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bookmarkStart w:id="15" w:name="_GoBack"/>
      <w:r>
        <w:rPr>
          <w:rFonts w:hint="eastAsia" w:ascii="黑体" w:hAnsi="黑体" w:eastAsia="黑体" w:cs="黑体"/>
          <w:sz w:val="52"/>
          <w:szCs w:val="52"/>
          <w:lang w:val="en-US" w:eastAsia="zh-CN"/>
        </w:rPr>
        <w:t>康复科设备采购项目</w:t>
      </w:r>
    </w:p>
    <w:bookmarkEnd w:id="15"/>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2026年4月1日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康复科设备采购项目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康复科设备采购项目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229"/>
        <w:gridCol w:w="1845"/>
        <w:gridCol w:w="1095"/>
        <w:gridCol w:w="2055"/>
      </w:tblGrid>
      <w:tr w14:paraId="1145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BF1AEFB">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序号</w:t>
            </w:r>
          </w:p>
        </w:tc>
        <w:tc>
          <w:tcPr>
            <w:tcW w:w="3229" w:type="dxa"/>
            <w:vAlign w:val="center"/>
          </w:tcPr>
          <w:p w14:paraId="4811F505">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设备名称</w:t>
            </w:r>
          </w:p>
        </w:tc>
        <w:tc>
          <w:tcPr>
            <w:tcW w:w="1845" w:type="dxa"/>
            <w:vAlign w:val="center"/>
          </w:tcPr>
          <w:p w14:paraId="5EA74A09">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数量</w:t>
            </w:r>
          </w:p>
        </w:tc>
        <w:tc>
          <w:tcPr>
            <w:tcW w:w="1095" w:type="dxa"/>
            <w:vAlign w:val="center"/>
          </w:tcPr>
          <w:p w14:paraId="5DB7B406">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单位</w:t>
            </w:r>
          </w:p>
        </w:tc>
        <w:tc>
          <w:tcPr>
            <w:tcW w:w="2055" w:type="dxa"/>
            <w:vAlign w:val="center"/>
          </w:tcPr>
          <w:p w14:paraId="0620C480">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预算单价（元）</w:t>
            </w:r>
          </w:p>
        </w:tc>
      </w:tr>
      <w:tr w14:paraId="44CF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F4CC6F9">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3229" w:type="dxa"/>
            <w:vAlign w:val="center"/>
          </w:tcPr>
          <w:p w14:paraId="1A7CD624">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超声波治疗仪</w:t>
            </w:r>
          </w:p>
        </w:tc>
        <w:tc>
          <w:tcPr>
            <w:tcW w:w="1845" w:type="dxa"/>
            <w:vAlign w:val="center"/>
          </w:tcPr>
          <w:p w14:paraId="6AB90B2A">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095" w:type="dxa"/>
            <w:vAlign w:val="center"/>
          </w:tcPr>
          <w:p w14:paraId="2922A21D">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台</w:t>
            </w:r>
          </w:p>
        </w:tc>
        <w:tc>
          <w:tcPr>
            <w:tcW w:w="2055" w:type="dxa"/>
            <w:vAlign w:val="center"/>
          </w:tcPr>
          <w:p w14:paraId="7186DE94">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26800</w:t>
            </w:r>
          </w:p>
        </w:tc>
      </w:tr>
      <w:tr w14:paraId="649B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C91F250">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2</w:t>
            </w:r>
          </w:p>
        </w:tc>
        <w:tc>
          <w:tcPr>
            <w:tcW w:w="3229" w:type="dxa"/>
            <w:vAlign w:val="center"/>
          </w:tcPr>
          <w:p w14:paraId="608CFB57">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微波治疗仪</w:t>
            </w:r>
          </w:p>
        </w:tc>
        <w:tc>
          <w:tcPr>
            <w:tcW w:w="1845" w:type="dxa"/>
            <w:vAlign w:val="center"/>
          </w:tcPr>
          <w:p w14:paraId="277C2D56">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095" w:type="dxa"/>
            <w:vAlign w:val="center"/>
          </w:tcPr>
          <w:p w14:paraId="1637B294">
            <w:pPr>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台</w:t>
            </w:r>
          </w:p>
        </w:tc>
        <w:tc>
          <w:tcPr>
            <w:tcW w:w="2055" w:type="dxa"/>
            <w:vAlign w:val="center"/>
          </w:tcPr>
          <w:p w14:paraId="6A9D5C83">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30000</w:t>
            </w:r>
          </w:p>
        </w:tc>
      </w:tr>
      <w:tr w14:paraId="6FFF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D9C28BE">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w:t>
            </w:r>
          </w:p>
        </w:tc>
        <w:tc>
          <w:tcPr>
            <w:tcW w:w="3229" w:type="dxa"/>
            <w:vAlign w:val="center"/>
          </w:tcPr>
          <w:p w14:paraId="6C4A90F4">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中频脉冲治疗仪</w:t>
            </w:r>
          </w:p>
        </w:tc>
        <w:tc>
          <w:tcPr>
            <w:tcW w:w="1845" w:type="dxa"/>
            <w:vAlign w:val="center"/>
          </w:tcPr>
          <w:p w14:paraId="6C5F9BB7">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095" w:type="dxa"/>
            <w:vAlign w:val="center"/>
          </w:tcPr>
          <w:p w14:paraId="28D1E949">
            <w:pPr>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台</w:t>
            </w:r>
          </w:p>
        </w:tc>
        <w:tc>
          <w:tcPr>
            <w:tcW w:w="2055" w:type="dxa"/>
            <w:vAlign w:val="center"/>
          </w:tcPr>
          <w:p w14:paraId="4C603336">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12000</w:t>
            </w:r>
          </w:p>
        </w:tc>
      </w:tr>
      <w:tr w14:paraId="7846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F3D7B6A">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4</w:t>
            </w:r>
          </w:p>
        </w:tc>
        <w:tc>
          <w:tcPr>
            <w:tcW w:w="3229" w:type="dxa"/>
            <w:vAlign w:val="center"/>
          </w:tcPr>
          <w:p w14:paraId="1CBCDBBC">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肌电生物反馈刺激仪</w:t>
            </w:r>
          </w:p>
        </w:tc>
        <w:tc>
          <w:tcPr>
            <w:tcW w:w="1845" w:type="dxa"/>
            <w:vAlign w:val="center"/>
          </w:tcPr>
          <w:p w14:paraId="45C01FF7">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095" w:type="dxa"/>
            <w:vAlign w:val="center"/>
          </w:tcPr>
          <w:p w14:paraId="18D4F4AB">
            <w:pPr>
              <w:keepNext w:val="0"/>
              <w:keepLines w:val="0"/>
              <w:pageBreakBefore w:val="0"/>
              <w:kinsoku/>
              <w:wordWrap/>
              <w:overflowPunct/>
              <w:topLinePunct w:val="0"/>
              <w:autoSpaceDE/>
              <w:autoSpaceDN/>
              <w:bidi w:val="0"/>
              <w:snapToGrid/>
              <w:spacing w:line="578" w:lineRule="exact"/>
              <w:jc w:val="center"/>
              <w:textAlignment w:val="auto"/>
              <w:rPr>
                <w:rFonts w:hint="eastAsia"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台</w:t>
            </w:r>
          </w:p>
        </w:tc>
        <w:tc>
          <w:tcPr>
            <w:tcW w:w="2055" w:type="dxa"/>
            <w:vAlign w:val="center"/>
          </w:tcPr>
          <w:p w14:paraId="12C76240">
            <w:pPr>
              <w:pStyle w:val="21"/>
              <w:keepNext w:val="0"/>
              <w:keepLines w:val="0"/>
              <w:pageBreakBefore w:val="0"/>
              <w:kinsoku/>
              <w:wordWrap/>
              <w:overflowPunct/>
              <w:topLinePunct w:val="0"/>
              <w:autoSpaceDE/>
              <w:autoSpaceDN/>
              <w:bidi w:val="0"/>
              <w:snapToGrid/>
              <w:spacing w:line="578" w:lineRule="exact"/>
              <w:jc w:val="center"/>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48000</w:t>
            </w:r>
          </w:p>
        </w:tc>
      </w:tr>
    </w:tbl>
    <w:p w14:paraId="327F5788">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highlight w:val="yellow"/>
          <w:lang w:val="en-US" w:eastAsia="zh-CN" w:bidi="ar-SA"/>
        </w:rPr>
      </w:pPr>
      <w:r>
        <w:rPr>
          <w:rFonts w:hint="eastAsia" w:ascii="仿宋_GB2312" w:eastAsia="仿宋_GB2312" w:hAnsiTheme="minorHAnsi" w:cstheme="minorBidi"/>
          <w:kern w:val="2"/>
          <w:sz w:val="32"/>
          <w:szCs w:val="32"/>
          <w:highlight w:val="yellow"/>
          <w:lang w:val="en-US" w:eastAsia="zh-CN" w:bidi="ar-SA"/>
        </w:rPr>
        <w:t>分项报名，不打包。详细参数及要求见附件。</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医疗器械经营许可证、法人</w:t>
      </w:r>
      <w:r>
        <w:rPr>
          <w:rFonts w:hint="eastAsia" w:ascii="仿宋_GB2312" w:eastAsia="仿宋_GB2312"/>
          <w:color w:val="FF0000"/>
          <w:sz w:val="32"/>
          <w:szCs w:val="32"/>
          <w:lang w:eastAsia="zh-CN"/>
        </w:rPr>
        <w:t>授权委托书以及被授权人身份证、</w:t>
      </w:r>
      <w:r>
        <w:rPr>
          <w:rFonts w:hint="eastAsia" w:ascii="仿宋_GB2312" w:eastAsia="仿宋_GB2312"/>
          <w:color w:val="FF0000"/>
          <w:sz w:val="32"/>
          <w:szCs w:val="32"/>
          <w:lang w:val="en-US" w:eastAsia="zh-CN"/>
        </w:rPr>
        <w:t>产品授权书</w:t>
      </w:r>
      <w:r>
        <w:rPr>
          <w:rFonts w:hint="eastAsia" w:ascii="仿宋_GB2312" w:eastAsia="仿宋_GB2312"/>
          <w:color w:val="FF0000"/>
          <w:sz w:val="32"/>
          <w:szCs w:val="32"/>
          <w:lang w:eastAsia="zh-CN"/>
        </w:rPr>
        <w:t>。</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3FBC2409">
      <w:pPr>
        <w:pStyle w:val="15"/>
        <w:rPr>
          <w:rFonts w:hint="default" w:ascii="仿宋_GB2312" w:eastAsia="仿宋_GB2312"/>
          <w:b/>
          <w:sz w:val="32"/>
          <w:szCs w:val="32"/>
        </w:rPr>
      </w:pPr>
    </w:p>
    <w:p w14:paraId="4FC4F1A8">
      <w:pPr>
        <w:pStyle w:val="15"/>
        <w:rPr>
          <w:rFonts w:hint="default" w:ascii="仿宋_GB2312" w:eastAsia="仿宋_GB2312"/>
          <w:b/>
          <w:sz w:val="32"/>
          <w:szCs w:val="32"/>
        </w:rPr>
      </w:pPr>
    </w:p>
    <w:p w14:paraId="248F380A">
      <w:pPr>
        <w:pStyle w:val="15"/>
        <w:rPr>
          <w:rFonts w:hint="default" w:ascii="仿宋_GB2312" w:eastAsia="仿宋_GB2312"/>
          <w:b/>
          <w:sz w:val="32"/>
          <w:szCs w:val="32"/>
        </w:rPr>
      </w:pPr>
    </w:p>
    <w:p w14:paraId="3B72C098">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58360269"/>
      <w:bookmarkStart w:id="1" w:name="_Toc10762"/>
      <w:bookmarkStart w:id="2" w:name="_Toc337475854"/>
      <w:bookmarkStart w:id="3" w:name="_Toc15313"/>
      <w:bookmarkStart w:id="4" w:name="_Toc304219257"/>
      <w:bookmarkStart w:id="5" w:name="_Toc9548"/>
      <w:bookmarkStart w:id="6" w:name="_Toc258333636"/>
      <w:bookmarkStart w:id="7" w:name="_Toc219626747"/>
      <w:bookmarkStart w:id="8" w:name="_Toc258360158"/>
      <w:bookmarkStart w:id="9" w:name="_Toc261708863"/>
      <w:bookmarkStart w:id="10" w:name="_Toc337554724"/>
      <w:bookmarkStart w:id="11" w:name="_Toc258354146"/>
      <w:bookmarkStart w:id="12" w:name="_Toc248896063"/>
      <w:bookmarkStart w:id="13" w:name="_Toc320878640"/>
      <w:bookmarkStart w:id="14" w:name="_Toc17030"/>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A849ED">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197</Words>
  <Characters>205</Characters>
  <Lines>55</Lines>
  <Paragraphs>15</Paragraphs>
  <TotalTime>6</TotalTime>
  <ScaleCrop>false</ScaleCrop>
  <LinksUpToDate>false</LinksUpToDate>
  <CharactersWithSpaces>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2026-04-01T07:30:32Z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