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37BE9">
      <w:pPr>
        <w:jc w:val="center"/>
        <w:rPr>
          <w:rFonts w:hint="eastAsia" w:ascii="黑体" w:hAnsi="黑体" w:eastAsia="黑体" w:cs="黑体"/>
          <w:sz w:val="52"/>
          <w:szCs w:val="52"/>
        </w:rPr>
      </w:pPr>
    </w:p>
    <w:p w14:paraId="55243E07">
      <w:pPr>
        <w:jc w:val="center"/>
        <w:rPr>
          <w:rFonts w:hint="eastAsia" w:ascii="黑体" w:hAnsi="黑体" w:eastAsia="黑体" w:cs="黑体"/>
          <w:sz w:val="52"/>
          <w:szCs w:val="52"/>
        </w:rPr>
      </w:pPr>
      <w:r>
        <w:rPr>
          <w:rFonts w:hint="eastAsia" w:ascii="黑体" w:hAnsi="黑体" w:eastAsia="黑体" w:cs="黑体"/>
          <w:sz w:val="52"/>
          <w:szCs w:val="52"/>
        </w:rPr>
        <w:t>新郑市公立人民医院</w:t>
      </w:r>
    </w:p>
    <w:p w14:paraId="56AB6797">
      <w:pPr>
        <w:jc w:val="center"/>
        <w:rPr>
          <w:rFonts w:hint="eastAsia" w:ascii="黑体" w:hAnsi="黑体" w:eastAsia="黑体" w:cs="黑体"/>
          <w:sz w:val="52"/>
          <w:szCs w:val="52"/>
          <w:lang w:eastAsia="zh-CN"/>
        </w:rPr>
      </w:pPr>
      <w:r>
        <w:rPr>
          <w:rFonts w:hint="eastAsia" w:ascii="黑体" w:hAnsi="黑体" w:eastAsia="黑体" w:cs="黑体"/>
          <w:sz w:val="52"/>
          <w:szCs w:val="52"/>
          <w:lang w:eastAsia="zh-CN"/>
        </w:rPr>
        <w:t>移动电子签名系统技术服务</w:t>
      </w:r>
      <w:r>
        <w:rPr>
          <w:rFonts w:hint="eastAsia" w:ascii="黑体" w:hAnsi="黑体" w:eastAsia="黑体" w:cs="黑体"/>
          <w:sz w:val="52"/>
          <w:szCs w:val="52"/>
          <w:lang w:val="en-US" w:eastAsia="zh-CN"/>
        </w:rPr>
        <w:t>采购</w:t>
      </w:r>
      <w:r>
        <w:rPr>
          <w:rFonts w:hint="eastAsia" w:ascii="黑体" w:hAnsi="黑体" w:eastAsia="黑体" w:cs="黑体"/>
          <w:sz w:val="52"/>
          <w:szCs w:val="52"/>
          <w:lang w:eastAsia="zh-CN"/>
        </w:rPr>
        <w:t>项目</w:t>
      </w:r>
    </w:p>
    <w:p w14:paraId="128EBD46">
      <w:pPr>
        <w:jc w:val="center"/>
        <w:rPr>
          <w:rFonts w:hint="eastAsia" w:ascii="黑体" w:hAnsi="黑体" w:eastAsia="黑体" w:cs="黑体"/>
          <w:sz w:val="52"/>
          <w:szCs w:val="52"/>
        </w:rPr>
      </w:pPr>
      <w:r>
        <w:rPr>
          <w:rFonts w:hint="eastAsia" w:ascii="黑体" w:hAnsi="黑体" w:eastAsia="黑体" w:cs="黑体"/>
          <w:sz w:val="52"/>
          <w:szCs w:val="52"/>
        </w:rPr>
        <w:t>采购文件</w:t>
      </w:r>
    </w:p>
    <w:p w14:paraId="21113793">
      <w:pPr>
        <w:rPr>
          <w:rFonts w:hint="eastAsia" w:ascii="黑体" w:hAnsi="黑体" w:eastAsia="黑体" w:cs="黑体"/>
          <w:sz w:val="52"/>
          <w:szCs w:val="52"/>
        </w:rPr>
      </w:pPr>
    </w:p>
    <w:p w14:paraId="20036ED4">
      <w:pPr>
        <w:pStyle w:val="18"/>
      </w:pPr>
    </w:p>
    <w:p w14:paraId="59538D8A">
      <w:pPr>
        <w:pStyle w:val="18"/>
      </w:pPr>
    </w:p>
    <w:p w14:paraId="51ED7FD4">
      <w:pPr>
        <w:pStyle w:val="18"/>
      </w:pPr>
    </w:p>
    <w:p w14:paraId="1FEF1A0D">
      <w:pPr>
        <w:jc w:val="center"/>
        <w:rPr>
          <w:rFonts w:hint="eastAsia" w:ascii="黑体" w:hAnsi="黑体" w:eastAsia="黑体" w:cs="黑体"/>
          <w:sz w:val="52"/>
          <w:szCs w:val="52"/>
        </w:rPr>
      </w:pPr>
    </w:p>
    <w:p w14:paraId="7691CDD7">
      <w:pPr>
        <w:pStyle w:val="18"/>
        <w:rPr>
          <w:rFonts w:hint="eastAsia" w:ascii="黑体" w:hAnsi="黑体" w:eastAsia="黑体" w:cs="黑体"/>
          <w:sz w:val="52"/>
          <w:szCs w:val="52"/>
        </w:rPr>
      </w:pPr>
    </w:p>
    <w:p w14:paraId="4D50738A">
      <w:pPr>
        <w:pStyle w:val="18"/>
        <w:rPr>
          <w:rFonts w:hint="eastAsia" w:ascii="黑体" w:hAnsi="黑体" w:eastAsia="黑体" w:cs="黑体"/>
          <w:sz w:val="52"/>
          <w:szCs w:val="52"/>
        </w:rPr>
      </w:pPr>
    </w:p>
    <w:p w14:paraId="188E323C">
      <w:pPr>
        <w:rPr>
          <w:rFonts w:hint="eastAsia" w:ascii="黑体" w:hAnsi="黑体" w:eastAsia="黑体" w:cs="黑体"/>
          <w:sz w:val="52"/>
          <w:szCs w:val="52"/>
        </w:rPr>
      </w:pPr>
    </w:p>
    <w:p w14:paraId="10B85B38">
      <w:pPr>
        <w:pStyle w:val="18"/>
        <w:rPr>
          <w:rFonts w:hint="eastAsia" w:ascii="黑体" w:hAnsi="黑体" w:eastAsia="黑体" w:cs="黑体"/>
          <w:sz w:val="52"/>
          <w:szCs w:val="52"/>
        </w:rPr>
      </w:pPr>
    </w:p>
    <w:p w14:paraId="71F39C86">
      <w:pPr>
        <w:pStyle w:val="18"/>
        <w:rPr>
          <w:rFonts w:hint="eastAsia" w:ascii="黑体" w:hAnsi="黑体" w:eastAsia="黑体" w:cs="黑体"/>
          <w:sz w:val="52"/>
          <w:szCs w:val="52"/>
        </w:rPr>
      </w:pPr>
    </w:p>
    <w:p w14:paraId="069FCE74">
      <w:pPr>
        <w:pStyle w:val="18"/>
      </w:pPr>
    </w:p>
    <w:p w14:paraId="73C938E2">
      <w:pPr>
        <w:ind w:firstLine="1320" w:firstLineChars="300"/>
        <w:rPr>
          <w:rFonts w:hint="eastAsia" w:ascii="黑体" w:hAnsi="黑体" w:eastAsia="黑体" w:cs="黑体"/>
          <w:sz w:val="44"/>
          <w:szCs w:val="44"/>
        </w:rPr>
      </w:pPr>
      <w:r>
        <w:rPr>
          <w:rFonts w:hint="eastAsia" w:ascii="黑体" w:hAnsi="黑体" w:eastAsia="黑体" w:cs="黑体"/>
          <w:sz w:val="44"/>
          <w:szCs w:val="44"/>
        </w:rPr>
        <w:t>招标人：新郑市公立人民医院</w:t>
      </w:r>
    </w:p>
    <w:p w14:paraId="78B5328B">
      <w:pPr>
        <w:ind w:firstLine="1320" w:firstLineChars="300"/>
        <w:rPr>
          <w:rFonts w:hint="eastAsia" w:ascii="黑体" w:hAnsi="黑体" w:eastAsia="黑体" w:cs="黑体"/>
          <w:sz w:val="44"/>
          <w:szCs w:val="44"/>
        </w:rPr>
      </w:pPr>
      <w:r>
        <w:rPr>
          <w:rFonts w:hint="eastAsia" w:ascii="黑体" w:hAnsi="黑体" w:eastAsia="黑体" w:cs="黑体"/>
          <w:sz w:val="44"/>
          <w:szCs w:val="44"/>
        </w:rPr>
        <w:t>时  间：2025年</w:t>
      </w:r>
      <w:r>
        <w:rPr>
          <w:rFonts w:hint="eastAsia" w:ascii="黑体" w:hAnsi="黑体" w:eastAsia="黑体" w:cs="黑体"/>
          <w:sz w:val="44"/>
          <w:szCs w:val="44"/>
          <w:lang w:val="en-US" w:eastAsia="zh-CN"/>
        </w:rPr>
        <w:t>12</w:t>
      </w:r>
      <w:r>
        <w:rPr>
          <w:rFonts w:hint="eastAsia" w:ascii="黑体" w:hAnsi="黑体" w:eastAsia="黑体" w:cs="黑体"/>
          <w:sz w:val="44"/>
          <w:szCs w:val="44"/>
        </w:rPr>
        <w:t>月</w:t>
      </w:r>
      <w:r>
        <w:rPr>
          <w:rFonts w:hint="eastAsia" w:ascii="黑体" w:hAnsi="黑体" w:eastAsia="黑体" w:cs="黑体"/>
          <w:sz w:val="44"/>
          <w:szCs w:val="44"/>
          <w:lang w:val="en-US" w:eastAsia="zh-CN"/>
        </w:rPr>
        <w:t>24</w:t>
      </w:r>
      <w:r>
        <w:rPr>
          <w:rFonts w:hint="eastAsia" w:ascii="黑体" w:hAnsi="黑体" w:eastAsia="黑体" w:cs="黑体"/>
          <w:sz w:val="44"/>
          <w:szCs w:val="44"/>
        </w:rPr>
        <w:t>日</w:t>
      </w:r>
    </w:p>
    <w:p w14:paraId="61C63DE4">
      <w:pPr>
        <w:pStyle w:val="18"/>
      </w:pPr>
    </w:p>
    <w:p w14:paraId="7E149AC4">
      <w:pPr>
        <w:pStyle w:val="18"/>
        <w:rPr>
          <w:rFonts w:hint="eastAsia" w:ascii="黑体" w:hAnsi="黑体" w:eastAsia="黑体" w:cs="黑体"/>
          <w:sz w:val="32"/>
          <w:szCs w:val="32"/>
        </w:rPr>
      </w:pPr>
    </w:p>
    <w:p w14:paraId="362CF452">
      <w:pPr>
        <w:pStyle w:val="18"/>
        <w:rPr>
          <w:rFonts w:hint="eastAsia" w:ascii="黑体" w:hAnsi="黑体" w:eastAsia="黑体" w:cs="黑体"/>
          <w:sz w:val="32"/>
          <w:szCs w:val="32"/>
        </w:rPr>
      </w:pPr>
    </w:p>
    <w:p w14:paraId="556FC650">
      <w:pPr>
        <w:pStyle w:val="18"/>
        <w:rPr>
          <w:rFonts w:hint="eastAsia" w:ascii="黑体" w:hAnsi="黑体" w:eastAsia="黑体" w:cs="黑体"/>
          <w:sz w:val="32"/>
          <w:szCs w:val="32"/>
        </w:rPr>
      </w:pPr>
      <w:r>
        <w:rPr>
          <w:rFonts w:hint="eastAsia" w:ascii="黑体" w:hAnsi="黑体" w:eastAsia="黑体" w:cs="黑体"/>
          <w:sz w:val="32"/>
          <w:szCs w:val="32"/>
        </w:rPr>
        <w:t>科室确认：</w:t>
      </w:r>
    </w:p>
    <w:p w14:paraId="5ADF77D4">
      <w:pPr>
        <w:ind w:firstLine="520" w:firstLineChars="100"/>
        <w:jc w:val="center"/>
        <w:rPr>
          <w:rFonts w:hint="eastAsia" w:ascii="黑体" w:hAnsi="黑体" w:eastAsia="黑体" w:cs="黑体"/>
          <w:sz w:val="52"/>
          <w:szCs w:val="52"/>
        </w:rPr>
      </w:pPr>
    </w:p>
    <w:p w14:paraId="770B6678">
      <w:pPr>
        <w:ind w:firstLine="520" w:firstLineChars="100"/>
        <w:jc w:val="center"/>
        <w:rPr>
          <w:rFonts w:hint="eastAsia" w:ascii="黑体" w:hAnsi="黑体" w:eastAsia="黑体" w:cs="黑体"/>
          <w:sz w:val="52"/>
          <w:szCs w:val="52"/>
        </w:rPr>
      </w:pPr>
      <w:r>
        <w:rPr>
          <w:rFonts w:hint="eastAsia" w:ascii="黑体" w:hAnsi="黑体" w:eastAsia="黑体" w:cs="黑体"/>
          <w:sz w:val="52"/>
          <w:szCs w:val="52"/>
        </w:rPr>
        <w:t>目  录</w:t>
      </w:r>
    </w:p>
    <w:p w14:paraId="3C40B7DC">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采购公告 </w:t>
      </w:r>
    </w:p>
    <w:p w14:paraId="0EFF3CB6">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响应须知</w:t>
      </w:r>
    </w:p>
    <w:p w14:paraId="78F4C7B6">
      <w:pPr>
        <w:numPr>
          <w:ilvl w:val="0"/>
          <w:numId w:val="2"/>
        </w:numPr>
        <w:rPr>
          <w:rFonts w:hint="eastAsia" w:ascii="黑体" w:hAnsi="黑体" w:eastAsia="黑体" w:cs="黑体"/>
          <w:sz w:val="32"/>
          <w:szCs w:val="32"/>
        </w:rPr>
      </w:pPr>
      <w:r>
        <w:rPr>
          <w:rFonts w:hint="eastAsia" w:ascii="黑体" w:hAnsi="黑体" w:eastAsia="黑体" w:cs="黑体"/>
          <w:sz w:val="32"/>
          <w:szCs w:val="32"/>
        </w:rPr>
        <w:t>总则</w:t>
      </w:r>
    </w:p>
    <w:p w14:paraId="7E3E2C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响应文件的编写</w:t>
      </w:r>
    </w:p>
    <w:p w14:paraId="0B170E65">
      <w:pPr>
        <w:numPr>
          <w:ilvl w:val="0"/>
          <w:numId w:val="2"/>
        </w:numPr>
        <w:rPr>
          <w:rFonts w:hint="eastAsia" w:ascii="黑体" w:hAnsi="黑体" w:eastAsia="黑体" w:cs="黑体"/>
          <w:sz w:val="32"/>
          <w:szCs w:val="32"/>
        </w:rPr>
      </w:pPr>
      <w:r>
        <w:rPr>
          <w:rFonts w:hint="eastAsia" w:ascii="黑体" w:hAnsi="黑体" w:eastAsia="黑体" w:cs="黑体"/>
          <w:sz w:val="32"/>
          <w:szCs w:val="32"/>
        </w:rPr>
        <w:t>响应文件的提交</w:t>
      </w:r>
    </w:p>
    <w:p w14:paraId="14330079">
      <w:pPr>
        <w:rPr>
          <w:rFonts w:hint="eastAsia" w:ascii="黑体" w:hAnsi="黑体" w:eastAsia="黑体" w:cs="黑体"/>
          <w:sz w:val="32"/>
          <w:szCs w:val="32"/>
        </w:rPr>
      </w:pPr>
      <w:r>
        <w:rPr>
          <w:rFonts w:hint="eastAsia" w:ascii="黑体" w:hAnsi="黑体" w:eastAsia="黑体" w:cs="黑体"/>
          <w:sz w:val="32"/>
          <w:szCs w:val="32"/>
        </w:rPr>
        <w:t xml:space="preserve">           （四）评标办法</w:t>
      </w:r>
    </w:p>
    <w:p w14:paraId="1B706B44">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合同条款</w:t>
      </w:r>
    </w:p>
    <w:p w14:paraId="1ED6B271">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 响应文件格式</w:t>
      </w:r>
    </w:p>
    <w:p w14:paraId="4CEA2BF0">
      <w:pPr>
        <w:rPr>
          <w:rFonts w:hint="eastAsia" w:ascii="黑体" w:hAnsi="黑体" w:eastAsia="黑体" w:cs="黑体"/>
          <w:sz w:val="32"/>
          <w:szCs w:val="32"/>
        </w:rPr>
      </w:pPr>
    </w:p>
    <w:p w14:paraId="314E1E47">
      <w:pPr>
        <w:rPr>
          <w:rFonts w:hint="eastAsia" w:ascii="黑体" w:hAnsi="黑体" w:eastAsia="黑体" w:cs="黑体"/>
          <w:sz w:val="32"/>
          <w:szCs w:val="32"/>
        </w:rPr>
      </w:pPr>
    </w:p>
    <w:p w14:paraId="6901406C">
      <w:pPr>
        <w:rPr>
          <w:rFonts w:hint="eastAsia" w:ascii="黑体" w:hAnsi="黑体" w:eastAsia="黑体" w:cs="黑体"/>
          <w:sz w:val="32"/>
          <w:szCs w:val="32"/>
        </w:rPr>
      </w:pPr>
    </w:p>
    <w:p w14:paraId="08E0B3B8">
      <w:pPr>
        <w:rPr>
          <w:rFonts w:hint="eastAsia" w:ascii="黑体" w:hAnsi="黑体" w:eastAsia="黑体" w:cs="黑体"/>
          <w:sz w:val="32"/>
          <w:szCs w:val="32"/>
        </w:rPr>
      </w:pPr>
    </w:p>
    <w:p w14:paraId="48063E49">
      <w:pPr>
        <w:rPr>
          <w:rFonts w:hint="eastAsia" w:ascii="黑体" w:hAnsi="黑体" w:eastAsia="黑体" w:cs="黑体"/>
          <w:sz w:val="32"/>
          <w:szCs w:val="32"/>
        </w:rPr>
      </w:pPr>
    </w:p>
    <w:p w14:paraId="53D50FA8">
      <w:pPr>
        <w:rPr>
          <w:rFonts w:hint="eastAsia" w:ascii="黑体" w:hAnsi="黑体" w:eastAsia="黑体" w:cs="黑体"/>
          <w:sz w:val="32"/>
          <w:szCs w:val="32"/>
        </w:rPr>
      </w:pPr>
    </w:p>
    <w:p w14:paraId="37F9C58A">
      <w:pPr>
        <w:pStyle w:val="18"/>
        <w:rPr>
          <w:rFonts w:hint="eastAsia" w:ascii="黑体" w:hAnsi="黑体" w:eastAsia="黑体" w:cs="黑体"/>
          <w:sz w:val="32"/>
          <w:szCs w:val="32"/>
        </w:rPr>
      </w:pPr>
    </w:p>
    <w:p w14:paraId="38F741E9">
      <w:pPr>
        <w:pStyle w:val="18"/>
        <w:rPr>
          <w:rFonts w:hint="eastAsia" w:ascii="黑体" w:hAnsi="黑体" w:eastAsia="黑体" w:cs="黑体"/>
          <w:sz w:val="32"/>
          <w:szCs w:val="32"/>
        </w:rPr>
      </w:pPr>
    </w:p>
    <w:p w14:paraId="1220FDCA">
      <w:pPr>
        <w:rPr>
          <w:rFonts w:hint="eastAsia" w:ascii="黑体" w:hAnsi="黑体" w:eastAsia="黑体" w:cs="黑体"/>
          <w:sz w:val="32"/>
          <w:szCs w:val="32"/>
        </w:rPr>
      </w:pPr>
    </w:p>
    <w:p w14:paraId="704E55DB">
      <w:pPr>
        <w:rPr>
          <w:rFonts w:hint="eastAsia" w:ascii="黑体" w:hAnsi="黑体" w:eastAsia="黑体" w:cs="黑体"/>
          <w:sz w:val="32"/>
          <w:szCs w:val="32"/>
        </w:rPr>
      </w:pPr>
    </w:p>
    <w:p w14:paraId="4A569C62">
      <w:pPr>
        <w:pStyle w:val="18"/>
      </w:pPr>
    </w:p>
    <w:p w14:paraId="2E998B39">
      <w:pPr>
        <w:rPr>
          <w:rFonts w:hint="eastAsia" w:ascii="黑体" w:hAnsi="黑体" w:eastAsia="黑体" w:cs="黑体"/>
          <w:sz w:val="32"/>
          <w:szCs w:val="32"/>
        </w:rPr>
      </w:pPr>
    </w:p>
    <w:p w14:paraId="31507164">
      <w:pPr>
        <w:pStyle w:val="18"/>
        <w:rPr>
          <w:rFonts w:hint="eastAsia" w:ascii="黑体" w:hAnsi="黑体" w:eastAsia="黑体" w:cs="黑体"/>
          <w:sz w:val="32"/>
          <w:szCs w:val="32"/>
        </w:rPr>
      </w:pPr>
    </w:p>
    <w:p w14:paraId="674ADDD4">
      <w:pPr>
        <w:pStyle w:val="18"/>
        <w:rPr>
          <w:rFonts w:hint="eastAsia" w:ascii="黑体" w:hAnsi="黑体" w:eastAsia="黑体" w:cs="黑体"/>
          <w:sz w:val="32"/>
          <w:szCs w:val="32"/>
        </w:rPr>
      </w:pPr>
    </w:p>
    <w:p w14:paraId="3DF59077">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采购公告</w:t>
      </w:r>
    </w:p>
    <w:p w14:paraId="155C1D6A">
      <w:pPr>
        <w:spacing w:line="578" w:lineRule="exact"/>
        <w:ind w:firstLine="640" w:firstLineChars="200"/>
        <w:rPr>
          <w:rFonts w:ascii="仿宋_GB2312" w:eastAsia="仿宋_GB2312"/>
          <w:sz w:val="32"/>
          <w:szCs w:val="32"/>
        </w:rPr>
      </w:pPr>
      <w:r>
        <w:rPr>
          <w:rFonts w:hint="eastAsia" w:ascii="仿宋_GB2312" w:eastAsia="仿宋_GB2312"/>
          <w:sz w:val="32"/>
          <w:szCs w:val="32"/>
        </w:rPr>
        <w:t>本项目为新郑市公立人民医院</w:t>
      </w:r>
      <w:r>
        <w:rPr>
          <w:rFonts w:hint="eastAsia" w:ascii="仿宋_GB2312" w:eastAsia="仿宋_GB2312"/>
          <w:sz w:val="32"/>
          <w:szCs w:val="32"/>
          <w:lang w:eastAsia="zh-CN"/>
        </w:rPr>
        <w:t>移动电子签名系统技术服务采购项目</w:t>
      </w:r>
      <w:r>
        <w:rPr>
          <w:rFonts w:hint="eastAsia" w:ascii="仿宋_GB2312" w:eastAsia="仿宋_GB2312"/>
          <w:sz w:val="32"/>
          <w:szCs w:val="32"/>
        </w:rPr>
        <w:t>，具体事宜公布如下：</w:t>
      </w:r>
    </w:p>
    <w:p w14:paraId="2AB54565">
      <w:pPr>
        <w:spacing w:line="578" w:lineRule="exact"/>
        <w:ind w:firstLine="640" w:firstLineChars="200"/>
        <w:rPr>
          <w:rFonts w:ascii="黑体" w:eastAsia="黑体"/>
          <w:sz w:val="32"/>
          <w:szCs w:val="32"/>
        </w:rPr>
      </w:pPr>
      <w:r>
        <w:rPr>
          <w:rFonts w:hint="eastAsia" w:ascii="黑体" w:eastAsia="黑体"/>
          <w:sz w:val="32"/>
          <w:szCs w:val="32"/>
        </w:rPr>
        <w:t>一、项目名称</w:t>
      </w:r>
    </w:p>
    <w:p w14:paraId="13901822">
      <w:pPr>
        <w:spacing w:line="578" w:lineRule="exact"/>
        <w:ind w:firstLine="640" w:firstLineChars="200"/>
        <w:rPr>
          <w:rFonts w:ascii="仿宋_GB2312" w:eastAsia="仿宋_GB2312"/>
          <w:sz w:val="32"/>
          <w:szCs w:val="32"/>
        </w:rPr>
      </w:pPr>
      <w:r>
        <w:rPr>
          <w:rFonts w:hint="eastAsia" w:ascii="仿宋_GB2312" w:eastAsia="仿宋_GB2312"/>
          <w:sz w:val="32"/>
          <w:szCs w:val="32"/>
          <w:lang w:eastAsia="zh-CN"/>
        </w:rPr>
        <w:t>移动电子签名系统技术服务采购项目</w:t>
      </w:r>
      <w:r>
        <w:rPr>
          <w:rFonts w:hint="eastAsia" w:ascii="仿宋_GB2312" w:eastAsia="仿宋_GB2312"/>
          <w:sz w:val="32"/>
          <w:szCs w:val="32"/>
        </w:rPr>
        <w:t>。</w:t>
      </w:r>
    </w:p>
    <w:p w14:paraId="5D4762E9">
      <w:pPr>
        <w:numPr>
          <w:ilvl w:val="0"/>
          <w:numId w:val="4"/>
        </w:numPr>
        <w:spacing w:line="578" w:lineRule="exact"/>
        <w:ind w:firstLine="640" w:firstLineChars="200"/>
        <w:rPr>
          <w:rFonts w:ascii="仿宋_GB2312" w:eastAsia="仿宋_GB2312"/>
          <w:sz w:val="32"/>
          <w:szCs w:val="32"/>
        </w:rPr>
      </w:pPr>
      <w:r>
        <w:rPr>
          <w:rFonts w:hint="eastAsia" w:ascii="黑体" w:eastAsia="黑体"/>
          <w:sz w:val="32"/>
          <w:szCs w:val="32"/>
        </w:rPr>
        <w:t xml:space="preserve">项目概况 </w:t>
      </w:r>
      <w:r>
        <w:rPr>
          <w:rFonts w:hint="eastAsia" w:ascii="仿宋_GB2312" w:eastAsia="仿宋_GB2312"/>
          <w:sz w:val="32"/>
          <w:szCs w:val="32"/>
        </w:rPr>
        <w:t xml:space="preserve">  </w:t>
      </w:r>
    </w:p>
    <w:p w14:paraId="385FAD55">
      <w:pPr>
        <w:pStyle w:val="10"/>
        <w:numPr>
          <w:ilvl w:val="0"/>
          <w:numId w:val="0"/>
        </w:numPr>
        <w:spacing w:line="480" w:lineRule="auto"/>
        <w:rPr>
          <w:rFonts w:hint="default"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 xml:space="preserve">    项目要求：为我院提供移动电子签名系统技术服务，详细要求见附件。</w:t>
      </w:r>
    </w:p>
    <w:p w14:paraId="3EB75549">
      <w:pPr>
        <w:pStyle w:val="10"/>
        <w:numPr>
          <w:ilvl w:val="0"/>
          <w:numId w:val="0"/>
        </w:numPr>
        <w:spacing w:line="480" w:lineRule="auto"/>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项目预算：135000元</w:t>
      </w:r>
    </w:p>
    <w:p w14:paraId="64E2F657">
      <w:pPr>
        <w:keepNext w:val="0"/>
        <w:keepLines w:val="0"/>
        <w:pageBreakBefore w:val="0"/>
        <w:numPr>
          <w:ilvl w:val="0"/>
          <w:numId w:val="4"/>
        </w:numPr>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黑体" w:eastAsia="黑体"/>
          <w:sz w:val="32"/>
          <w:szCs w:val="32"/>
        </w:rPr>
        <w:t>供应商资格要求</w:t>
      </w:r>
    </w:p>
    <w:p w14:paraId="4E6E9510">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1、供应商须在中华人民共和国境内依法登记注册，具有合法的经营资质；</w:t>
      </w:r>
    </w:p>
    <w:p w14:paraId="69FF4C19">
      <w:pPr>
        <w:pStyle w:val="11"/>
        <w:keepNext w:val="0"/>
        <w:keepLines w:val="0"/>
        <w:pageBreakBefore w:val="0"/>
        <w:widowControl/>
        <w:kinsoku/>
        <w:wordWrap/>
        <w:overflowPunct/>
        <w:topLinePunct w:val="0"/>
        <w:autoSpaceDE/>
        <w:autoSpaceDN/>
        <w:bidi w:val="0"/>
        <w:adjustRightInd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2、供应商不得有商业贿赂和不正当欺诈行为。如供货人被证实有以上行为，将被视为不合格；</w:t>
      </w:r>
    </w:p>
    <w:p w14:paraId="18E4E888">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3、供应商经营行为必须符合国家法律法规和有关规定；</w:t>
      </w:r>
    </w:p>
    <w:p w14:paraId="10978D82">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黑体" w:eastAsia="黑体"/>
          <w:sz w:val="32"/>
          <w:szCs w:val="32"/>
        </w:rPr>
      </w:pPr>
      <w:r>
        <w:rPr>
          <w:rFonts w:hint="eastAsia" w:ascii="黑体" w:eastAsia="黑体"/>
          <w:sz w:val="32"/>
          <w:szCs w:val="32"/>
        </w:rPr>
        <w:t>四、报名信息及资料提交</w:t>
      </w:r>
    </w:p>
    <w:p w14:paraId="0F359FD4">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rPr>
        <w:t>202</w:t>
      </w:r>
      <w:r>
        <w:rPr>
          <w:rFonts w:hint="eastAsia" w:ascii="仿宋_GB2312" w:eastAsia="仿宋_GB2312"/>
          <w:color w:val="C00000"/>
          <w:sz w:val="32"/>
          <w:szCs w:val="32"/>
          <w:lang w:val="en-US" w:eastAsia="zh-CN"/>
        </w:rPr>
        <w:t>6</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日至202</w:t>
      </w:r>
      <w:r>
        <w:rPr>
          <w:rFonts w:hint="eastAsia" w:ascii="仿宋_GB2312" w:eastAsia="仿宋_GB2312"/>
          <w:color w:val="C00000"/>
          <w:sz w:val="32"/>
          <w:szCs w:val="32"/>
          <w:lang w:val="en-US" w:eastAsia="zh-CN"/>
        </w:rPr>
        <w:t>6</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24CDC023">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仿宋_GB2312" w:eastAsia="仿宋_GB2312"/>
          <w:sz w:val="32"/>
          <w:szCs w:val="32"/>
        </w:rPr>
      </w:pPr>
      <w:r>
        <w:rPr>
          <w:rFonts w:hint="eastAsia" w:ascii="仿宋_GB2312" w:eastAsia="仿宋_GB2312"/>
          <w:sz w:val="32"/>
          <w:szCs w:val="32"/>
        </w:rPr>
        <w:t>【工作日8:00-12:00,14:00-17:00（北京时间）】</w:t>
      </w:r>
    </w:p>
    <w:p w14:paraId="62381BF4">
      <w:pPr>
        <w:keepNext w:val="0"/>
        <w:keepLines w:val="0"/>
        <w:pageBreakBefore w:val="0"/>
        <w:numPr>
          <w:ilvl w:val="0"/>
          <w:numId w:val="5"/>
        </w:numPr>
        <w:kinsoku/>
        <w:wordWrap/>
        <w:overflowPunct/>
        <w:topLinePunct w:val="0"/>
        <w:autoSpaceDE/>
        <w:autoSpaceDN/>
        <w:bidi w:val="0"/>
        <w:snapToGrid/>
        <w:spacing w:line="578" w:lineRule="exact"/>
        <w:ind w:firstLine="640"/>
        <w:textAlignment w:val="auto"/>
        <w:rPr>
          <w:rFonts w:ascii="仿宋_GB2312" w:eastAsia="仿宋_GB2312"/>
          <w:sz w:val="32"/>
          <w:szCs w:val="32"/>
        </w:rPr>
      </w:pPr>
      <w:r>
        <w:rPr>
          <w:rFonts w:hint="eastAsia" w:ascii="仿宋_GB2312" w:eastAsia="仿宋_GB2312"/>
          <w:sz w:val="32"/>
          <w:szCs w:val="32"/>
        </w:rPr>
        <w:t>报名地点：新郑市公立人民医院 科研楼3楼财务部</w:t>
      </w:r>
    </w:p>
    <w:p w14:paraId="460910A6">
      <w:pPr>
        <w:keepNext w:val="0"/>
        <w:keepLines w:val="0"/>
        <w:pageBreakBefore w:val="0"/>
        <w:kinsoku/>
        <w:wordWrap/>
        <w:overflowPunct/>
        <w:topLinePunct w:val="0"/>
        <w:autoSpaceDE/>
        <w:autoSpaceDN/>
        <w:bidi w:val="0"/>
        <w:snapToGrid/>
        <w:spacing w:line="578" w:lineRule="exact"/>
        <w:ind w:left="630"/>
        <w:textAlignment w:val="auto"/>
        <w:rPr>
          <w:rFonts w:ascii="仿宋_GB2312" w:eastAsia="仿宋_GB2312"/>
          <w:color w:val="FF0000"/>
          <w:sz w:val="32"/>
          <w:szCs w:val="32"/>
        </w:rPr>
      </w:pPr>
      <w:r>
        <w:rPr>
          <w:rFonts w:hint="eastAsia" w:ascii="仿宋_GB2312" w:eastAsia="仿宋_GB2312"/>
          <w:sz w:val="32"/>
          <w:szCs w:val="32"/>
        </w:rPr>
        <w:t>3、报名须知：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rPr>
        <w:t>原件及复印件一份，授权委托书以及被授权人身份证。</w:t>
      </w:r>
    </w:p>
    <w:p w14:paraId="7FB1C0D1">
      <w:pPr>
        <w:pStyle w:val="18"/>
        <w:keepNext w:val="0"/>
        <w:keepLines w:val="0"/>
        <w:pageBreakBefore w:val="0"/>
        <w:kinsoku/>
        <w:wordWrap/>
        <w:overflowPunct/>
        <w:topLinePunct w:val="0"/>
        <w:autoSpaceDE/>
        <w:autoSpaceDN/>
        <w:bidi w:val="0"/>
        <w:snapToGrid/>
        <w:spacing w:line="578" w:lineRule="exact"/>
        <w:ind w:firstLine="640" w:firstLineChars="200"/>
        <w:textAlignment w:val="auto"/>
      </w:pPr>
      <w:r>
        <w:rPr>
          <w:rFonts w:hint="eastAsia" w:ascii="仿宋_GB2312" w:hAnsi="Calibri" w:eastAsia="仿宋_GB2312" w:cs="Times New Roman"/>
          <w:color w:val="C00000"/>
          <w:sz w:val="32"/>
          <w:szCs w:val="32"/>
          <w:highlight w:val="yellow"/>
        </w:rPr>
        <w:t>4、本项目</w:t>
      </w:r>
      <w:r>
        <w:rPr>
          <w:rFonts w:hint="eastAsia" w:ascii="仿宋_GB2312" w:eastAsia="仿宋_GB2312" w:cs="Times New Roman"/>
          <w:color w:val="C00000"/>
          <w:sz w:val="32"/>
          <w:szCs w:val="32"/>
          <w:highlight w:val="yellow"/>
        </w:rPr>
        <w:t>接受</w:t>
      </w:r>
      <w:r>
        <w:rPr>
          <w:rFonts w:hint="eastAsia" w:ascii="仿宋_GB2312" w:hAnsi="Calibri" w:eastAsia="仿宋_GB2312" w:cs="Times New Roman"/>
          <w:color w:val="C00000"/>
          <w:sz w:val="32"/>
          <w:szCs w:val="32"/>
          <w:highlight w:val="yellow"/>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sz w:val="32"/>
          <w:szCs w:val="32"/>
        </w:rPr>
        <w:t>。</w:t>
      </w:r>
    </w:p>
    <w:p w14:paraId="06B8DBE9">
      <w:pPr>
        <w:keepNext w:val="0"/>
        <w:keepLines w:val="0"/>
        <w:pageBreakBefore w:val="0"/>
        <w:kinsoku/>
        <w:wordWrap/>
        <w:overflowPunct/>
        <w:topLinePunct w:val="0"/>
        <w:autoSpaceDE/>
        <w:autoSpaceDN/>
        <w:bidi w:val="0"/>
        <w:snapToGrid/>
        <w:spacing w:line="578" w:lineRule="exact"/>
        <w:ind w:firstLine="640" w:firstLineChars="200"/>
        <w:textAlignment w:val="auto"/>
        <w:rPr>
          <w:rFonts w:ascii="黑体" w:eastAsia="黑体"/>
          <w:sz w:val="32"/>
          <w:szCs w:val="32"/>
        </w:rPr>
      </w:pPr>
      <w:r>
        <w:rPr>
          <w:rFonts w:hint="eastAsia" w:ascii="黑体" w:eastAsia="黑体"/>
          <w:sz w:val="32"/>
          <w:szCs w:val="32"/>
        </w:rPr>
        <w:t>五、评审</w:t>
      </w:r>
    </w:p>
    <w:p w14:paraId="1E197C85">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b/>
          <w:color w:val="C00000"/>
          <w:sz w:val="32"/>
          <w:szCs w:val="32"/>
        </w:rPr>
      </w:pPr>
      <w:r>
        <w:rPr>
          <w:rFonts w:hint="eastAsia" w:ascii="仿宋_GB2312" w:eastAsia="仿宋_GB2312"/>
          <w:b/>
          <w:sz w:val="32"/>
          <w:szCs w:val="32"/>
        </w:rPr>
        <w:t>评审时间：</w:t>
      </w:r>
      <w:r>
        <w:rPr>
          <w:rFonts w:hint="eastAsia" w:ascii="仿宋_GB2312" w:eastAsia="仿宋_GB2312"/>
          <w:b/>
          <w:color w:val="C00000"/>
          <w:sz w:val="32"/>
          <w:szCs w:val="32"/>
        </w:rPr>
        <w:t>另行通知</w:t>
      </w:r>
    </w:p>
    <w:p w14:paraId="5AC8D363">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b/>
          <w:sz w:val="32"/>
          <w:szCs w:val="32"/>
        </w:rPr>
      </w:pPr>
      <w:r>
        <w:rPr>
          <w:rFonts w:hint="eastAsia" w:ascii="仿宋_GB2312" w:eastAsia="仿宋_GB2312"/>
          <w:b/>
          <w:sz w:val="32"/>
          <w:szCs w:val="32"/>
        </w:rPr>
        <w:t>评审地址：新郑市公立人民医院科研楼四楼会议室</w:t>
      </w:r>
    </w:p>
    <w:p w14:paraId="789B63D8">
      <w:pPr>
        <w:keepNext w:val="0"/>
        <w:keepLines w:val="0"/>
        <w:pageBreakBefore w:val="0"/>
        <w:widowControl/>
        <w:shd w:val="clear" w:color="auto" w:fill="FFFFFF"/>
        <w:kinsoku/>
        <w:wordWrap/>
        <w:overflowPunct/>
        <w:topLinePunct w:val="0"/>
        <w:autoSpaceDE/>
        <w:autoSpaceDN/>
        <w:bidi w:val="0"/>
        <w:snapToGrid/>
        <w:spacing w:line="578" w:lineRule="exact"/>
        <w:ind w:firstLine="643" w:firstLineChars="200"/>
        <w:jc w:val="left"/>
        <w:textAlignment w:val="auto"/>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携带标书、授权委托书及电子报价单</w:t>
      </w:r>
    </w:p>
    <w:p w14:paraId="64A11510">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报价方式：</w:t>
      </w:r>
      <w:r>
        <w:rPr>
          <w:rFonts w:hint="eastAsia" w:ascii="仿宋_GB2312" w:eastAsia="仿宋_GB2312"/>
          <w:sz w:val="32"/>
          <w:szCs w:val="32"/>
        </w:rPr>
        <w:t>二次报价</w:t>
      </w:r>
    </w:p>
    <w:p w14:paraId="4F718A82">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采购单位：</w:t>
      </w:r>
      <w:r>
        <w:rPr>
          <w:rFonts w:hint="eastAsia" w:ascii="仿宋_GB2312" w:eastAsia="仿宋_GB2312"/>
          <w:sz w:val="32"/>
          <w:szCs w:val="32"/>
        </w:rPr>
        <w:t>新郑市公立人民医院</w:t>
      </w:r>
    </w:p>
    <w:p w14:paraId="06574184">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727D11A8">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22F5987F">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sz w:val="32"/>
          <w:szCs w:val="32"/>
        </w:rPr>
      </w:pPr>
      <w:r>
        <w:rPr>
          <w:rFonts w:hint="eastAsia" w:ascii="仿宋_GB2312" w:eastAsia="仿宋_GB2312"/>
          <w:b/>
          <w:sz w:val="32"/>
          <w:szCs w:val="32"/>
        </w:rPr>
        <w:t>联 系 人：</w:t>
      </w:r>
      <w:r>
        <w:rPr>
          <w:rFonts w:hint="eastAsia" w:ascii="仿宋_GB2312" w:eastAsia="仿宋_GB2312"/>
          <w:sz w:val="32"/>
          <w:szCs w:val="32"/>
        </w:rPr>
        <w:t>吴女士</w:t>
      </w:r>
    </w:p>
    <w:p w14:paraId="33DE1CE5">
      <w:pPr>
        <w:keepNext w:val="0"/>
        <w:keepLines w:val="0"/>
        <w:pageBreakBefore w:val="0"/>
        <w:kinsoku/>
        <w:wordWrap/>
        <w:overflowPunct/>
        <w:topLinePunct w:val="0"/>
        <w:autoSpaceDE/>
        <w:autoSpaceDN/>
        <w:bidi w:val="0"/>
        <w:snapToGrid/>
        <w:spacing w:line="578" w:lineRule="exact"/>
        <w:ind w:firstLine="643" w:firstLineChars="200"/>
        <w:textAlignment w:val="auto"/>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3EA7D845">
      <w:pPr>
        <w:spacing w:line="578" w:lineRule="exact"/>
        <w:ind w:firstLine="643" w:firstLineChars="200"/>
        <w:rPr>
          <w:rFonts w:ascii="仿宋_GB2312" w:eastAsia="仿宋_GB2312"/>
          <w:b/>
          <w:sz w:val="32"/>
          <w:szCs w:val="32"/>
        </w:rPr>
      </w:pPr>
      <w:r>
        <w:rPr>
          <w:rFonts w:hint="eastAsia" w:ascii="仿宋_GB2312" w:eastAsia="仿宋_GB2312"/>
          <w:b/>
          <w:sz w:val="32"/>
          <w:szCs w:val="32"/>
        </w:rPr>
        <w:t>邮</w:t>
      </w:r>
      <w:r>
        <w:rPr>
          <w:rFonts w:ascii="仿宋_GB2312" w:eastAsia="仿宋_GB2312"/>
          <w:b/>
          <w:sz w:val="32"/>
          <w:szCs w:val="32"/>
        </w:rPr>
        <w:t>    </w:t>
      </w:r>
      <w:r>
        <w:rPr>
          <w:rFonts w:hint="eastAsia" w:ascii="仿宋_GB2312" w:eastAsia="仿宋_GB2312"/>
          <w:b/>
          <w:sz w:val="32"/>
          <w:szCs w:val="32"/>
        </w:rPr>
        <w:t xml:space="preserve">  </w:t>
      </w:r>
      <w:r>
        <w:rPr>
          <w:rFonts w:ascii="仿宋_GB2312" w:eastAsia="仿宋_GB2312"/>
          <w:b/>
          <w:sz w:val="32"/>
          <w:szCs w:val="32"/>
        </w:rPr>
        <w:t>箱：</w:t>
      </w:r>
      <w:r>
        <w:fldChar w:fldCharType="begin"/>
      </w:r>
      <w:r>
        <w:instrText xml:space="preserve"> HYPERLINK "mailto:xzsglyyzbb@126.com" </w:instrText>
      </w:r>
      <w:r>
        <w:fldChar w:fldCharType="separate"/>
      </w:r>
      <w:r>
        <w:rPr>
          <w:rFonts w:ascii="仿宋_GB2312" w:eastAsia="仿宋_GB2312"/>
          <w:b/>
          <w:sz w:val="32"/>
          <w:szCs w:val="32"/>
        </w:rPr>
        <w:t>xzsglyyzbb@126.com</w:t>
      </w:r>
      <w:r>
        <w:rPr>
          <w:rFonts w:ascii="仿宋_GB2312" w:eastAsia="仿宋_GB2312"/>
          <w:b/>
          <w:sz w:val="32"/>
          <w:szCs w:val="32"/>
        </w:rPr>
        <w:fldChar w:fldCharType="end"/>
      </w:r>
    </w:p>
    <w:p w14:paraId="029ABC57">
      <w:pPr>
        <w:spacing w:line="560" w:lineRule="exact"/>
        <w:ind w:firstLine="643" w:firstLineChars="200"/>
        <w:rPr>
          <w:rFonts w:ascii="仿宋_GB2312" w:eastAsia="仿宋_GB2312"/>
          <w:b/>
          <w:sz w:val="32"/>
          <w:szCs w:val="32"/>
        </w:rPr>
      </w:pPr>
    </w:p>
    <w:p w14:paraId="5437A413">
      <w:pPr>
        <w:spacing w:line="560" w:lineRule="exact"/>
        <w:ind w:firstLine="643" w:firstLineChars="200"/>
        <w:rPr>
          <w:rFonts w:ascii="仿宋_GB2312" w:eastAsia="仿宋_GB2312"/>
          <w:b/>
          <w:sz w:val="32"/>
          <w:szCs w:val="32"/>
        </w:rPr>
      </w:pPr>
    </w:p>
    <w:p w14:paraId="7647B20B">
      <w:pPr>
        <w:pStyle w:val="18"/>
        <w:spacing w:line="560" w:lineRule="exact"/>
        <w:rPr>
          <w:rFonts w:ascii="仿宋_GB2312" w:eastAsia="仿宋_GB2312"/>
          <w:sz w:val="32"/>
          <w:szCs w:val="32"/>
        </w:rPr>
      </w:pPr>
    </w:p>
    <w:p w14:paraId="7BBF6BAA">
      <w:pPr>
        <w:pStyle w:val="18"/>
        <w:spacing w:line="560" w:lineRule="exact"/>
        <w:rPr>
          <w:rFonts w:ascii="仿宋_GB2312" w:eastAsia="仿宋_GB2312"/>
          <w:sz w:val="32"/>
          <w:szCs w:val="32"/>
        </w:rPr>
      </w:pPr>
    </w:p>
    <w:p w14:paraId="1C0DEDCA">
      <w:pPr>
        <w:pStyle w:val="18"/>
        <w:spacing w:line="560" w:lineRule="exact"/>
        <w:rPr>
          <w:rFonts w:ascii="仿宋_GB2312" w:eastAsia="仿宋_GB2312"/>
          <w:sz w:val="32"/>
          <w:szCs w:val="32"/>
        </w:rPr>
      </w:pPr>
    </w:p>
    <w:p w14:paraId="3E852343">
      <w:pPr>
        <w:pStyle w:val="18"/>
        <w:spacing w:line="560" w:lineRule="exact"/>
        <w:rPr>
          <w:rFonts w:ascii="仿宋_GB2312" w:eastAsia="仿宋_GB2312"/>
          <w:sz w:val="32"/>
          <w:szCs w:val="32"/>
        </w:rPr>
      </w:pPr>
    </w:p>
    <w:p w14:paraId="7A04D690">
      <w:pPr>
        <w:pStyle w:val="18"/>
        <w:spacing w:line="560" w:lineRule="exact"/>
        <w:rPr>
          <w:rFonts w:ascii="仿宋_GB2312" w:eastAsia="仿宋_GB2312"/>
          <w:sz w:val="32"/>
          <w:szCs w:val="32"/>
        </w:rPr>
      </w:pPr>
    </w:p>
    <w:p w14:paraId="41FB498F">
      <w:pPr>
        <w:pStyle w:val="18"/>
        <w:spacing w:line="560" w:lineRule="exact"/>
        <w:rPr>
          <w:rFonts w:ascii="仿宋_GB2312" w:eastAsia="仿宋_GB2312"/>
          <w:sz w:val="32"/>
          <w:szCs w:val="32"/>
        </w:rPr>
      </w:pPr>
    </w:p>
    <w:p w14:paraId="7E71CF87">
      <w:pPr>
        <w:pStyle w:val="18"/>
        <w:spacing w:line="560" w:lineRule="exact"/>
        <w:rPr>
          <w:rFonts w:ascii="仿宋_GB2312" w:eastAsia="仿宋_GB2312"/>
          <w:sz w:val="32"/>
          <w:szCs w:val="32"/>
        </w:rPr>
      </w:pPr>
    </w:p>
    <w:p w14:paraId="33D3E578">
      <w:pPr>
        <w:pStyle w:val="18"/>
        <w:spacing w:line="560" w:lineRule="exact"/>
        <w:rPr>
          <w:rFonts w:ascii="仿宋_GB2312" w:eastAsia="仿宋_GB2312"/>
          <w:sz w:val="32"/>
          <w:szCs w:val="32"/>
        </w:rPr>
      </w:pPr>
    </w:p>
    <w:p w14:paraId="5840696E">
      <w:pPr>
        <w:pStyle w:val="18"/>
        <w:spacing w:line="560" w:lineRule="exact"/>
        <w:rPr>
          <w:rFonts w:ascii="仿宋_GB2312" w:eastAsia="仿宋_GB2312"/>
          <w:sz w:val="32"/>
          <w:szCs w:val="32"/>
        </w:rPr>
      </w:pPr>
    </w:p>
    <w:p w14:paraId="1CB6F135">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响应须知</w:t>
      </w:r>
    </w:p>
    <w:p w14:paraId="3D73A82E">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总则</w:t>
      </w:r>
    </w:p>
    <w:p w14:paraId="49D7D560">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3FDD88B5">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本采购文件仅适用于本次采购文件采购公告中的所叙述的内容。</w:t>
      </w:r>
    </w:p>
    <w:p w14:paraId="2217E512">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446E6AC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2.1响应供应商是指向采购人提供货物、工程或者服务的法人、其他组织或者自然人。</w:t>
      </w:r>
    </w:p>
    <w:p w14:paraId="0DF24956">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2.2.本次响应供应商必须符合下列条件：</w:t>
      </w:r>
    </w:p>
    <w:p w14:paraId="3CA4B682">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396415B9">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7641617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5508ECD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66F471C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505DDBEE">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1B8C751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无论采购活动中的做法和结果如何，供应商均应自行承担所有与参与招标活动有关的全部费用。</w:t>
      </w:r>
    </w:p>
    <w:p w14:paraId="063DDD2A">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无论响应结果如何，采购人均无向供应商解释其成交或未成交原因的义务。</w:t>
      </w:r>
    </w:p>
    <w:p w14:paraId="45860DF4">
      <w:p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无论成交与否，已发放采购文件的供应商对采购文件负保密责任。</w:t>
      </w:r>
    </w:p>
    <w:p w14:paraId="336D845B">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响应文件的编写</w:t>
      </w:r>
    </w:p>
    <w:p w14:paraId="38EB33BE">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供应商应按采购文件的要求准备标书，并保证所提供的全部资料的真实性，准确性及完整性，以使其采购活动做出实质性的响应，否则其响应资格有可能被评审小组否决。</w:t>
      </w:r>
    </w:p>
    <w:p w14:paraId="32CC92FC">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响应文件的格式要求按照响应文件格式要求准备。</w:t>
      </w:r>
    </w:p>
    <w:p w14:paraId="2606A44F">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的签署、密封和标记：响应文件文件共五份，其中“正本”两份，“副本”三份，如正副本内容不符，以“正本”为准，副本为正本的复印件。响应文件正副本均应采用A4纸打印（图表页可例外），分别装订成册，编制目录和页码，并不得采用活页装订。</w:t>
      </w:r>
    </w:p>
    <w:p w14:paraId="5E89238A">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签署：响应文件正本每一页均应加盖供应商单位公章，其余为正本复印件。响应文件应尽量避免涂改、行间插字或删除。如出现上述情况，修改之处应加盖供应商单位公章或由供应商法定代表人或其委托代理人签字确认。</w:t>
      </w:r>
    </w:p>
    <w:p w14:paraId="014A97E7">
      <w:pPr>
        <w:numPr>
          <w:ilvl w:val="0"/>
          <w:numId w:val="7"/>
        </w:numPr>
        <w:ind w:left="32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响应文件的密封：响应文件应进行密封递交</w:t>
      </w:r>
    </w:p>
    <w:p w14:paraId="1783058E">
      <w:pPr>
        <w:pStyle w:val="18"/>
      </w:pPr>
    </w:p>
    <w:p w14:paraId="4E7ADA2F">
      <w:pPr>
        <w:pStyle w:val="18"/>
      </w:pPr>
    </w:p>
    <w:p w14:paraId="2F733C50">
      <w:pPr>
        <w:pStyle w:val="18"/>
      </w:pPr>
    </w:p>
    <w:p w14:paraId="482202A0">
      <w:pPr>
        <w:pStyle w:val="18"/>
      </w:pPr>
    </w:p>
    <w:p w14:paraId="6406EBEB">
      <w:pPr>
        <w:pStyle w:val="18"/>
      </w:pPr>
    </w:p>
    <w:p w14:paraId="19657E0A">
      <w:pPr>
        <w:pStyle w:val="18"/>
      </w:pPr>
    </w:p>
    <w:p w14:paraId="3C0A7128">
      <w:pPr>
        <w:pStyle w:val="18"/>
      </w:pPr>
    </w:p>
    <w:p w14:paraId="2892849A">
      <w:pPr>
        <w:pStyle w:val="18"/>
      </w:pPr>
    </w:p>
    <w:p w14:paraId="104D3F49">
      <w:pPr>
        <w:pStyle w:val="18"/>
      </w:pPr>
    </w:p>
    <w:p w14:paraId="490A6E64">
      <w:pPr>
        <w:numPr>
          <w:ilvl w:val="0"/>
          <w:numId w:val="6"/>
        </w:numPr>
        <w:jc w:val="center"/>
        <w:rPr>
          <w:rFonts w:hint="eastAsia" w:ascii="黑体" w:hAnsi="黑体" w:eastAsia="黑体" w:cs="黑体"/>
          <w:sz w:val="32"/>
          <w:szCs w:val="32"/>
        </w:rPr>
      </w:pPr>
      <w:r>
        <w:rPr>
          <w:rFonts w:hint="eastAsia" w:ascii="黑体" w:hAnsi="黑体" w:eastAsia="黑体" w:cs="黑体"/>
          <w:sz w:val="32"/>
          <w:szCs w:val="32"/>
        </w:rPr>
        <w:t>评审细则</w:t>
      </w:r>
    </w:p>
    <w:p w14:paraId="40D1C0AA">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03121F16">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12"/>
        <w:tblpPr w:leftFromText="180" w:rightFromText="180" w:vertAnchor="text" w:horzAnchor="page" w:tblpX="1177" w:tblpY="561"/>
        <w:tblOverlap w:val="never"/>
        <w:tblW w:w="9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2678"/>
        <w:gridCol w:w="5844"/>
      </w:tblGrid>
      <w:tr w14:paraId="3047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15" w:type="dxa"/>
            <w:vAlign w:val="center"/>
          </w:tcPr>
          <w:p w14:paraId="61635B88">
            <w:pPr>
              <w:jc w:val="center"/>
            </w:pPr>
            <w:r>
              <w:rPr>
                <w:rFonts w:hint="eastAsia"/>
              </w:rPr>
              <w:t>条款号</w:t>
            </w:r>
          </w:p>
        </w:tc>
        <w:tc>
          <w:tcPr>
            <w:tcW w:w="2678" w:type="dxa"/>
            <w:vAlign w:val="center"/>
          </w:tcPr>
          <w:p w14:paraId="61A4643F">
            <w:r>
              <w:rPr>
                <w:rFonts w:hint="eastAsia"/>
              </w:rPr>
              <w:t>评审因素</w:t>
            </w:r>
          </w:p>
        </w:tc>
        <w:tc>
          <w:tcPr>
            <w:tcW w:w="5844" w:type="dxa"/>
            <w:vAlign w:val="center"/>
          </w:tcPr>
          <w:p w14:paraId="0AD4B7C1">
            <w:r>
              <w:rPr>
                <w:rFonts w:hint="eastAsia"/>
              </w:rPr>
              <w:t>评审标准</w:t>
            </w:r>
          </w:p>
        </w:tc>
      </w:tr>
      <w:tr w14:paraId="0460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1215" w:type="dxa"/>
            <w:vAlign w:val="center"/>
          </w:tcPr>
          <w:p w14:paraId="23A77A2F">
            <w:pPr>
              <w:jc w:val="center"/>
            </w:pPr>
            <w:r>
              <w:rPr>
                <w:rFonts w:hint="eastAsia"/>
              </w:rPr>
              <w:t>1</w:t>
            </w:r>
          </w:p>
        </w:tc>
        <w:tc>
          <w:tcPr>
            <w:tcW w:w="2678" w:type="dxa"/>
            <w:vAlign w:val="center"/>
          </w:tcPr>
          <w:p w14:paraId="6A355A59">
            <w:r>
              <w:rPr>
                <w:rFonts w:hint="eastAsia"/>
              </w:rPr>
              <w:t>分值构成</w:t>
            </w:r>
          </w:p>
          <w:p w14:paraId="6D526734">
            <w:r>
              <w:rPr>
                <w:rFonts w:hint="eastAsia"/>
              </w:rPr>
              <w:t>(总分100分)</w:t>
            </w:r>
          </w:p>
        </w:tc>
        <w:tc>
          <w:tcPr>
            <w:tcW w:w="5844" w:type="dxa"/>
            <w:vAlign w:val="center"/>
          </w:tcPr>
          <w:p w14:paraId="4134B940">
            <w:r>
              <w:rPr>
                <w:rFonts w:hint="eastAsia"/>
              </w:rPr>
              <w:t>报价部分：</w:t>
            </w:r>
            <w:r>
              <w:rPr>
                <w:rFonts w:hint="eastAsia"/>
                <w:u w:val="single"/>
              </w:rPr>
              <w:t xml:space="preserve"> </w:t>
            </w:r>
            <w:r>
              <w:rPr>
                <w:rFonts w:hint="eastAsia"/>
                <w:u w:val="single"/>
                <w:lang w:val="en-US" w:eastAsia="zh-CN"/>
              </w:rPr>
              <w:t>3</w:t>
            </w:r>
            <w:r>
              <w:rPr>
                <w:rFonts w:hint="eastAsia"/>
                <w:u w:val="single"/>
              </w:rPr>
              <w:t xml:space="preserve">0 </w:t>
            </w:r>
            <w:r>
              <w:rPr>
                <w:rFonts w:hint="eastAsia"/>
              </w:rPr>
              <w:t>分</w:t>
            </w:r>
          </w:p>
          <w:p w14:paraId="037B5F25">
            <w:r>
              <w:rPr>
                <w:rFonts w:hint="eastAsia"/>
                <w:lang w:val="en-US" w:eastAsia="zh-CN"/>
              </w:rPr>
              <w:t>技术</w:t>
            </w:r>
            <w:r>
              <w:rPr>
                <w:rFonts w:hint="eastAsia"/>
              </w:rPr>
              <w:t>部分：</w:t>
            </w:r>
            <w:r>
              <w:rPr>
                <w:rFonts w:hint="eastAsia"/>
                <w:u w:val="single"/>
              </w:rPr>
              <w:t xml:space="preserve"> </w:t>
            </w:r>
            <w:r>
              <w:rPr>
                <w:rFonts w:hint="eastAsia"/>
                <w:u w:val="single"/>
                <w:lang w:val="en-US" w:eastAsia="zh-CN"/>
              </w:rPr>
              <w:t>4</w:t>
            </w:r>
            <w:r>
              <w:rPr>
                <w:rFonts w:hint="eastAsia"/>
                <w:u w:val="single"/>
              </w:rPr>
              <w:t xml:space="preserve">0 </w:t>
            </w:r>
            <w:r>
              <w:rPr>
                <w:rFonts w:hint="eastAsia"/>
              </w:rPr>
              <w:t>分</w:t>
            </w:r>
          </w:p>
          <w:p w14:paraId="5BC705A2">
            <w:r>
              <w:rPr>
                <w:rFonts w:hint="eastAsia"/>
                <w:lang w:val="en-US" w:eastAsia="zh-CN"/>
              </w:rPr>
              <w:t>商务部分</w:t>
            </w:r>
            <w:r>
              <w:rPr>
                <w:rFonts w:hint="eastAsia"/>
              </w:rPr>
              <w:t>：</w:t>
            </w:r>
            <w:r>
              <w:rPr>
                <w:rFonts w:hint="eastAsia"/>
                <w:u w:val="single"/>
                <w:lang w:val="en-US" w:eastAsia="zh-CN"/>
              </w:rPr>
              <w:t xml:space="preserve"> 3</w:t>
            </w:r>
            <w:r>
              <w:rPr>
                <w:rFonts w:hint="eastAsia"/>
                <w:u w:val="single"/>
              </w:rPr>
              <w:t xml:space="preserve">0 </w:t>
            </w:r>
            <w:r>
              <w:rPr>
                <w:rFonts w:hint="eastAsia"/>
              </w:rPr>
              <w:t>分</w:t>
            </w:r>
          </w:p>
        </w:tc>
      </w:tr>
      <w:tr w14:paraId="4BE9B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1215" w:type="dxa"/>
            <w:vAlign w:val="center"/>
          </w:tcPr>
          <w:p w14:paraId="1D338212">
            <w:pPr>
              <w:jc w:val="center"/>
            </w:pPr>
            <w:r>
              <w:rPr>
                <w:rFonts w:hint="eastAsia"/>
              </w:rPr>
              <w:t>1.(1)</w:t>
            </w:r>
          </w:p>
        </w:tc>
        <w:tc>
          <w:tcPr>
            <w:tcW w:w="2678" w:type="dxa"/>
            <w:vAlign w:val="center"/>
          </w:tcPr>
          <w:p w14:paraId="2F4AF06B">
            <w:r>
              <w:rPr>
                <w:rFonts w:hint="eastAsia"/>
              </w:rPr>
              <w:t>满足</w:t>
            </w:r>
            <w:r>
              <w:rPr>
                <w:rFonts w:hint="eastAsia"/>
                <w:lang w:eastAsia="zh-CN"/>
              </w:rPr>
              <w:t>采购</w:t>
            </w:r>
            <w:r>
              <w:rPr>
                <w:rFonts w:hint="eastAsia"/>
              </w:rPr>
              <w:t>文件要求且</w:t>
            </w:r>
            <w:r>
              <w:rPr>
                <w:rFonts w:hint="eastAsia"/>
                <w:lang w:eastAsia="zh-CN"/>
              </w:rPr>
              <w:t>响应</w:t>
            </w:r>
            <w:r>
              <w:rPr>
                <w:rFonts w:hint="eastAsia"/>
              </w:rPr>
              <w:t>报价最低值为评标基准价，得满分</w:t>
            </w:r>
            <w:r>
              <w:rPr>
                <w:rFonts w:hint="eastAsia"/>
                <w:lang w:val="en-US" w:eastAsia="zh-CN"/>
              </w:rPr>
              <w:t>3</w:t>
            </w:r>
            <w:r>
              <w:rPr>
                <w:rFonts w:hint="eastAsia"/>
              </w:rPr>
              <w:t>0分，其余投标人得分按照以下公式计算：</w:t>
            </w:r>
          </w:p>
          <w:p w14:paraId="2CA1DD77">
            <w:r>
              <w:rPr>
                <w:rFonts w:hint="eastAsia"/>
              </w:rPr>
              <w:t>（</w:t>
            </w:r>
            <w:r>
              <w:rPr>
                <w:rFonts w:hint="eastAsia"/>
                <w:lang w:val="en-US" w:eastAsia="zh-CN"/>
              </w:rPr>
              <w:t>3</w:t>
            </w:r>
            <w:r>
              <w:rPr>
                <w:rFonts w:hint="eastAsia"/>
              </w:rPr>
              <w:t>0分）</w:t>
            </w:r>
          </w:p>
        </w:tc>
        <w:tc>
          <w:tcPr>
            <w:tcW w:w="5844" w:type="dxa"/>
            <w:vAlign w:val="center"/>
          </w:tcPr>
          <w:p w14:paraId="4C3E8F10">
            <w:pPr>
              <w:rPr>
                <w:rFonts w:hint="default" w:eastAsiaTheme="minorEastAsia"/>
                <w:lang w:val="en-US" w:eastAsia="zh-CN"/>
              </w:rPr>
            </w:pPr>
            <w:r>
              <w:rPr>
                <w:rFonts w:hint="eastAsia"/>
              </w:rPr>
              <w:t xml:space="preserve">投标报价得分=（评标基准价/投标报价）* </w:t>
            </w:r>
            <w:r>
              <w:rPr>
                <w:rFonts w:hint="eastAsia"/>
                <w:lang w:val="en-US" w:eastAsia="zh-CN"/>
              </w:rPr>
              <w:t>30</w:t>
            </w:r>
          </w:p>
          <w:p w14:paraId="5BE4C3D3"/>
        </w:tc>
      </w:tr>
      <w:tr w14:paraId="7B4C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1215" w:type="dxa"/>
            <w:vAlign w:val="center"/>
          </w:tcPr>
          <w:p w14:paraId="23C86260">
            <w:pPr>
              <w:jc w:val="center"/>
            </w:pPr>
            <w:r>
              <w:rPr>
                <w:rFonts w:hint="eastAsia"/>
              </w:rPr>
              <w:t>1.(2)</w:t>
            </w:r>
          </w:p>
        </w:tc>
        <w:tc>
          <w:tcPr>
            <w:tcW w:w="2678" w:type="dxa"/>
            <w:vAlign w:val="center"/>
          </w:tcPr>
          <w:p w14:paraId="77821C48">
            <w:r>
              <w:rPr>
                <w:rFonts w:hint="eastAsia"/>
                <w:lang w:eastAsia="zh-CN"/>
              </w:rPr>
              <w:t>技术部分</w:t>
            </w:r>
            <w:r>
              <w:rPr>
                <w:rFonts w:hint="eastAsia"/>
              </w:rPr>
              <w:t>（</w:t>
            </w:r>
            <w:r>
              <w:rPr>
                <w:rFonts w:hint="eastAsia"/>
                <w:lang w:val="en-US" w:eastAsia="zh-CN"/>
              </w:rPr>
              <w:t>40</w:t>
            </w:r>
            <w:r>
              <w:rPr>
                <w:rFonts w:hint="eastAsia"/>
              </w:rPr>
              <w:t>分）</w:t>
            </w:r>
          </w:p>
        </w:tc>
        <w:tc>
          <w:tcPr>
            <w:tcW w:w="5844" w:type="dxa"/>
            <w:vAlign w:val="center"/>
          </w:tcPr>
          <w:p w14:paraId="2ECACE75">
            <w:pPr>
              <w:numPr>
                <w:ilvl w:val="0"/>
                <w:numId w:val="8"/>
              </w:numPr>
              <w:rPr>
                <w:rFonts w:hint="eastAsia" w:ascii="宋体" w:hAnsi="宋体" w:eastAsia="宋体" w:cs="宋体"/>
                <w:szCs w:val="21"/>
              </w:rPr>
            </w:pPr>
            <w:r>
              <w:rPr>
                <w:rFonts w:hint="eastAsia" w:ascii="宋体" w:hAnsi="宋体" w:eastAsia="宋体" w:cs="宋体"/>
                <w:szCs w:val="21"/>
                <w:lang w:val="en-US" w:eastAsia="zh-CN"/>
              </w:rPr>
              <w:t>服务方案（20分）根据服务方案对整体项目的理解程度、对内容需求分析的完整、正确程度、对质量特性测试方法贴合需求的程度、对工作流程的清晰程度以及设备配备是否充足、人员等方案在0-20分范围内打分</w:t>
            </w:r>
          </w:p>
          <w:p w14:paraId="3E571269">
            <w:pPr>
              <w:numPr>
                <w:ilvl w:val="0"/>
                <w:numId w:val="8"/>
              </w:numPr>
              <w:rPr>
                <w:rFonts w:hint="eastAsia" w:ascii="宋体" w:hAnsi="宋体" w:eastAsia="宋体" w:cs="宋体"/>
                <w:szCs w:val="21"/>
              </w:rPr>
            </w:pPr>
            <w:r>
              <w:rPr>
                <w:rFonts w:hint="eastAsia" w:ascii="宋体" w:hAnsi="宋体" w:eastAsia="宋体" w:cs="宋体"/>
                <w:szCs w:val="21"/>
                <w:lang w:val="en-US" w:eastAsia="zh-CN"/>
              </w:rPr>
              <w:t>质量保证（10分）根据对本项目提供的质量保证在0-10分范围内打分</w:t>
            </w:r>
          </w:p>
          <w:p w14:paraId="1A01A67F">
            <w:pPr>
              <w:numPr>
                <w:ilvl w:val="0"/>
                <w:numId w:val="8"/>
              </w:numPr>
              <w:rPr>
                <w:rFonts w:hint="eastAsia" w:ascii="宋体" w:hAnsi="宋体" w:eastAsia="宋体" w:cs="宋体"/>
                <w:szCs w:val="21"/>
              </w:rPr>
            </w:pPr>
            <w:r>
              <w:rPr>
                <w:rFonts w:hint="eastAsia" w:ascii="宋体" w:hAnsi="宋体" w:eastAsia="宋体" w:cs="宋体"/>
                <w:szCs w:val="21"/>
                <w:lang w:val="en-US" w:eastAsia="zh-CN"/>
              </w:rPr>
              <w:t>配置管理以及进度管理（10分）根据对本项目的配置管理以及进度管理在0-10分范围内打分。</w:t>
            </w:r>
          </w:p>
        </w:tc>
      </w:tr>
      <w:tr w14:paraId="2C5E6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1215" w:type="dxa"/>
            <w:vAlign w:val="center"/>
          </w:tcPr>
          <w:p w14:paraId="38EA612C">
            <w:r>
              <w:rPr>
                <w:rFonts w:hint="eastAsia"/>
              </w:rPr>
              <w:t>1.(3)</w:t>
            </w:r>
          </w:p>
        </w:tc>
        <w:tc>
          <w:tcPr>
            <w:tcW w:w="2678" w:type="dxa"/>
            <w:vAlign w:val="center"/>
          </w:tcPr>
          <w:p w14:paraId="60C9B67A">
            <w:r>
              <w:rPr>
                <w:rFonts w:hint="eastAsia" w:ascii="宋体" w:hAnsi="宋体" w:eastAsia="宋体" w:cs="宋体"/>
                <w:szCs w:val="21"/>
              </w:rPr>
              <w:t>商务部分（</w:t>
            </w:r>
            <w:r>
              <w:rPr>
                <w:rFonts w:hint="eastAsia" w:ascii="宋体" w:hAnsi="宋体" w:eastAsia="宋体" w:cs="宋体"/>
                <w:szCs w:val="21"/>
                <w:lang w:val="en-US" w:eastAsia="zh-CN"/>
              </w:rPr>
              <w:t>3</w:t>
            </w:r>
            <w:r>
              <w:rPr>
                <w:rFonts w:hint="eastAsia" w:ascii="宋体" w:hAnsi="宋体" w:eastAsia="宋体" w:cs="宋体"/>
                <w:szCs w:val="21"/>
              </w:rPr>
              <w:t>0分）</w:t>
            </w:r>
          </w:p>
        </w:tc>
        <w:tc>
          <w:tcPr>
            <w:tcW w:w="5844" w:type="dxa"/>
            <w:vAlign w:val="center"/>
          </w:tcPr>
          <w:p w14:paraId="4C5ED7D6">
            <w:pPr>
              <w:numPr>
                <w:ilvl w:val="0"/>
                <w:numId w:val="9"/>
              </w:numPr>
              <w:spacing w:line="360" w:lineRule="auto"/>
              <w:jc w:val="left"/>
              <w:rPr>
                <w:rFonts w:hint="eastAsia"/>
              </w:rPr>
            </w:pPr>
            <w:r>
              <w:rPr>
                <w:rFonts w:hint="eastAsia"/>
              </w:rPr>
              <w:t>类似业绩（</w:t>
            </w:r>
            <w:r>
              <w:rPr>
                <w:rFonts w:hint="eastAsia"/>
                <w:lang w:val="en-US" w:eastAsia="zh-CN"/>
              </w:rPr>
              <w:t>10</w:t>
            </w:r>
            <w:r>
              <w:rPr>
                <w:rFonts w:hint="eastAsia"/>
              </w:rPr>
              <w:t>分）供应商提供自2021年1月1日以来完成的类似业绩，每提供一份得</w:t>
            </w:r>
            <w:r>
              <w:rPr>
                <w:rFonts w:hint="eastAsia"/>
                <w:lang w:val="en-US" w:eastAsia="zh-CN"/>
              </w:rPr>
              <w:t>2</w:t>
            </w:r>
            <w:r>
              <w:rPr>
                <w:rFonts w:hint="eastAsia"/>
              </w:rPr>
              <w:t>分，满分</w:t>
            </w:r>
            <w:r>
              <w:rPr>
                <w:rFonts w:hint="eastAsia"/>
                <w:lang w:val="en-US" w:eastAsia="zh-CN"/>
              </w:rPr>
              <w:t>10</w:t>
            </w:r>
            <w:r>
              <w:rPr>
                <w:rFonts w:hint="eastAsia"/>
              </w:rPr>
              <w:t>分；不提供或未按要求提供不得分。注：提供合同扫描件（以合同签订日期为准，响应文件中附清晰的合同复印件，否则不计分）。</w:t>
            </w:r>
          </w:p>
          <w:p w14:paraId="66BA1C23">
            <w:pPr>
              <w:numPr>
                <w:ilvl w:val="0"/>
                <w:numId w:val="9"/>
              </w:numPr>
              <w:spacing w:line="360" w:lineRule="auto"/>
              <w:jc w:val="left"/>
              <w:rPr>
                <w:rFonts w:hint="eastAsia"/>
                <w:sz w:val="21"/>
                <w:szCs w:val="21"/>
                <w:lang w:val="en-US"/>
              </w:rPr>
            </w:pPr>
            <w:r>
              <w:rPr>
                <w:rFonts w:hint="eastAsia"/>
                <w:sz w:val="21"/>
                <w:szCs w:val="21"/>
                <w:lang w:val="en-US" w:eastAsia="zh-CN"/>
              </w:rPr>
              <w:t>服务承诺（10分）：根据服务承诺在0-10分范围内打分。</w:t>
            </w:r>
          </w:p>
          <w:p w14:paraId="78B41783">
            <w:pPr>
              <w:numPr>
                <w:ilvl w:val="0"/>
                <w:numId w:val="9"/>
              </w:numPr>
              <w:spacing w:line="360" w:lineRule="auto"/>
              <w:jc w:val="left"/>
              <w:rPr>
                <w:rFonts w:hint="eastAsia" w:ascii="宋体" w:hAnsi="宋体" w:eastAsia="宋体" w:cs="宋体"/>
                <w:kern w:val="0"/>
                <w:szCs w:val="21"/>
                <w:lang w:bidi="zh-CN"/>
              </w:rPr>
            </w:pPr>
            <w:r>
              <w:rPr>
                <w:rFonts w:hint="eastAsia"/>
                <w:sz w:val="21"/>
                <w:szCs w:val="21"/>
                <w:lang w:val="en-US" w:eastAsia="zh-CN"/>
              </w:rPr>
              <w:t>供应商实力（10分）：根据人员、设备、资金等在0-10分范围内打分。</w:t>
            </w:r>
          </w:p>
        </w:tc>
      </w:tr>
    </w:tbl>
    <w:p w14:paraId="22388E9B">
      <w:pPr>
        <w:pStyle w:val="18"/>
      </w:pPr>
    </w:p>
    <w:p w14:paraId="4073EF44">
      <w:pPr>
        <w:pStyle w:val="18"/>
        <w:rPr>
          <w:rFonts w:hint="eastAsia" w:ascii="黑体" w:hAnsi="黑体" w:eastAsia="黑体" w:cs="黑体"/>
          <w:sz w:val="32"/>
          <w:szCs w:val="32"/>
        </w:rPr>
      </w:pPr>
    </w:p>
    <w:p w14:paraId="732DF826">
      <w:pPr>
        <w:numPr>
          <w:ilvl w:val="0"/>
          <w:numId w:val="3"/>
        </w:numPr>
        <w:jc w:val="center"/>
        <w:rPr>
          <w:rFonts w:hint="eastAsia" w:ascii="黑体" w:hAnsi="黑体" w:eastAsia="黑体" w:cs="黑体"/>
          <w:sz w:val="32"/>
          <w:szCs w:val="32"/>
        </w:rPr>
      </w:pPr>
      <w:r>
        <w:rPr>
          <w:rFonts w:hint="eastAsia" w:ascii="黑体" w:hAnsi="黑体" w:eastAsia="黑体" w:cs="黑体"/>
          <w:sz w:val="32"/>
          <w:szCs w:val="32"/>
        </w:rPr>
        <w:t>合同条款</w:t>
      </w:r>
    </w:p>
    <w:p w14:paraId="6AEE5292">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  </w:t>
      </w:r>
    </w:p>
    <w:p w14:paraId="1652A1A5">
      <w:pPr>
        <w:rPr>
          <w:rFonts w:hint="eastAsia" w:ascii="黑体" w:hAnsi="黑体" w:eastAsia="黑体" w:cs="黑体"/>
          <w:sz w:val="32"/>
          <w:szCs w:val="32"/>
        </w:rPr>
      </w:pPr>
    </w:p>
    <w:p w14:paraId="11E0BF40">
      <w:pPr>
        <w:rPr>
          <w:rFonts w:hint="eastAsia" w:ascii="黑体" w:hAnsi="黑体" w:eastAsia="黑体" w:cs="黑体"/>
          <w:sz w:val="32"/>
          <w:szCs w:val="32"/>
        </w:rPr>
      </w:pPr>
      <w:r>
        <w:rPr>
          <w:rFonts w:hint="eastAsia" w:ascii="黑体" w:hAnsi="黑体" w:eastAsia="黑体" w:cs="黑体"/>
          <w:sz w:val="32"/>
          <w:szCs w:val="32"/>
        </w:rPr>
        <w:t>备注：合同具体条款以当事人约定为准。</w:t>
      </w:r>
    </w:p>
    <w:p w14:paraId="363413E2">
      <w:pPr>
        <w:spacing w:line="324" w:lineRule="auto"/>
        <w:rPr>
          <w:rFonts w:hint="eastAsia" w:ascii="仿宋_GB2312" w:hAnsi="仿宋_GB2312" w:eastAsia="仿宋_GB2312" w:cs="仿宋_GB2312"/>
          <w:b/>
          <w:color w:val="000000"/>
          <w:kern w:val="0"/>
          <w:sz w:val="24"/>
          <w:lang w:bidi="ar"/>
        </w:rPr>
        <w:sectPr>
          <w:headerReference r:id="rId3" w:type="default"/>
          <w:footerReference r:id="rId4" w:type="default"/>
          <w:type w:val="continuous"/>
          <w:pgSz w:w="11906" w:h="16838"/>
          <w:pgMar w:top="1440" w:right="1286" w:bottom="1440" w:left="1440" w:header="720" w:footer="720" w:gutter="0"/>
          <w:cols w:space="720" w:num="1"/>
          <w:formProt w:val="0"/>
          <w:docGrid w:type="lines" w:linePitch="312" w:charSpace="0"/>
        </w:sectPr>
      </w:pPr>
    </w:p>
    <w:p w14:paraId="676A56B6">
      <w:pPr>
        <w:pStyle w:val="18"/>
        <w:rPr>
          <w:rFonts w:hint="eastAsia" w:ascii="黑体" w:hAnsi="黑体" w:eastAsia="黑体" w:cs="黑体"/>
          <w:sz w:val="32"/>
          <w:szCs w:val="32"/>
        </w:rPr>
      </w:pPr>
    </w:p>
    <w:p w14:paraId="46633913">
      <w:pPr>
        <w:jc w:val="center"/>
        <w:rPr>
          <w:rFonts w:hint="eastAsia" w:ascii="黑体" w:hAnsi="黑体" w:eastAsia="黑体" w:cs="黑体"/>
          <w:sz w:val="32"/>
          <w:szCs w:val="32"/>
        </w:rPr>
      </w:pPr>
      <w:r>
        <w:rPr>
          <w:rFonts w:hint="eastAsia" w:ascii="黑体" w:hAnsi="黑体" w:eastAsia="黑体" w:cs="黑体"/>
          <w:sz w:val="32"/>
          <w:szCs w:val="32"/>
        </w:rPr>
        <w:t>第四章响应文件格式</w:t>
      </w:r>
    </w:p>
    <w:p w14:paraId="6F9155E3">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DFAB023">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7DFAB023">
                      <w:r>
                        <w:rPr>
                          <w:rFonts w:hint="eastAsia"/>
                        </w:rPr>
                        <w:t>正本/副本</w:t>
                      </w:r>
                    </w:p>
                  </w:txbxContent>
                </v:textbox>
              </v:shape>
            </w:pict>
          </mc:Fallback>
        </mc:AlternateContent>
      </w:r>
    </w:p>
    <w:p w14:paraId="261FE1C3">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rPr>
        <w:t>采购公告名称</w:t>
      </w:r>
    </w:p>
    <w:p w14:paraId="53987910">
      <w:pPr>
        <w:jc w:val="center"/>
        <w:rPr>
          <w:rFonts w:ascii="方正小标宋简体" w:eastAsia="方正小标宋简体"/>
          <w:color w:val="000000"/>
          <w:sz w:val="44"/>
          <w:szCs w:val="44"/>
        </w:rPr>
      </w:pPr>
    </w:p>
    <w:p w14:paraId="78453007">
      <w:pPr>
        <w:jc w:val="center"/>
        <w:rPr>
          <w:rFonts w:hint="eastAsia" w:ascii="宋体" w:hAnsi="宋体"/>
          <w:b/>
          <w:color w:val="000000"/>
          <w:sz w:val="32"/>
          <w:szCs w:val="32"/>
        </w:rPr>
      </w:pPr>
      <w:r>
        <w:rPr>
          <w:rFonts w:hint="eastAsia" w:ascii="方正小标宋简体" w:eastAsia="方正小标宋简体"/>
          <w:color w:val="000000"/>
          <w:sz w:val="72"/>
          <w:szCs w:val="72"/>
        </w:rPr>
        <w:t>采购响应文件</w:t>
      </w:r>
    </w:p>
    <w:p w14:paraId="496393F7">
      <w:pPr>
        <w:rPr>
          <w:rFonts w:hint="eastAsia" w:ascii="宋体" w:hAnsi="宋体"/>
          <w:b/>
          <w:color w:val="000000"/>
          <w:sz w:val="32"/>
          <w:szCs w:val="32"/>
        </w:rPr>
      </w:pPr>
    </w:p>
    <w:p w14:paraId="4EEC8EBE">
      <w:pPr>
        <w:jc w:val="center"/>
        <w:rPr>
          <w:rFonts w:hint="eastAsia" w:ascii="宋体" w:hAnsi="宋体" w:eastAsia="宋体"/>
          <w:color w:val="000000"/>
          <w:sz w:val="32"/>
          <w:szCs w:val="32"/>
        </w:rPr>
      </w:pPr>
      <w:r>
        <w:rPr>
          <w:rFonts w:hint="eastAsia" w:ascii="宋体" w:hAnsi="宋体"/>
          <w:b/>
          <w:color w:val="000000"/>
          <w:sz w:val="32"/>
          <w:szCs w:val="32"/>
        </w:rPr>
        <w:t>招标单位：</w:t>
      </w:r>
      <w:r>
        <w:rPr>
          <w:rFonts w:hint="eastAsia" w:ascii="宋体" w:hAnsi="宋体"/>
          <w:color w:val="000000"/>
          <w:sz w:val="32"/>
          <w:szCs w:val="32"/>
        </w:rPr>
        <w:t>新郑市公立人民医院</w:t>
      </w:r>
    </w:p>
    <w:p w14:paraId="63BA448C">
      <w:pPr>
        <w:ind w:firstLine="1928" w:firstLineChars="600"/>
        <w:rPr>
          <w:rFonts w:hint="eastAsia" w:ascii="宋体" w:hAnsi="宋体"/>
          <w:sz w:val="32"/>
          <w:szCs w:val="32"/>
        </w:rPr>
      </w:pPr>
      <w:r>
        <w:rPr>
          <w:rFonts w:hint="eastAsia" w:ascii="宋体" w:hAnsi="宋体"/>
          <w:b/>
          <w:sz w:val="32"/>
          <w:szCs w:val="32"/>
        </w:rPr>
        <w:t>响应单位：</w:t>
      </w:r>
    </w:p>
    <w:p w14:paraId="23408363">
      <w:pPr>
        <w:ind w:firstLine="1928" w:firstLineChars="600"/>
        <w:rPr>
          <w:rFonts w:hint="eastAsia" w:ascii="宋体" w:hAnsi="宋体"/>
          <w:sz w:val="32"/>
          <w:szCs w:val="32"/>
        </w:rPr>
      </w:pPr>
      <w:r>
        <w:rPr>
          <w:rFonts w:hint="eastAsia" w:ascii="宋体" w:hAnsi="宋体"/>
          <w:b/>
          <w:sz w:val="32"/>
          <w:szCs w:val="32"/>
        </w:rPr>
        <w:t>响应单位代表：</w:t>
      </w:r>
    </w:p>
    <w:p w14:paraId="1C3F02A1">
      <w:pPr>
        <w:ind w:firstLine="1928" w:firstLineChars="600"/>
        <w:rPr>
          <w:rFonts w:hint="eastAsia" w:ascii="宋体" w:hAnsi="宋体"/>
          <w:sz w:val="32"/>
          <w:szCs w:val="32"/>
        </w:rPr>
      </w:pPr>
      <w:r>
        <w:rPr>
          <w:rFonts w:hint="eastAsia" w:ascii="宋体" w:hAnsi="宋体"/>
          <w:b/>
          <w:sz w:val="32"/>
          <w:szCs w:val="32"/>
        </w:rPr>
        <w:t>响应单位地址：</w:t>
      </w:r>
    </w:p>
    <w:p w14:paraId="1B33FC65">
      <w:pPr>
        <w:ind w:firstLine="1928" w:firstLineChars="600"/>
        <w:rPr>
          <w:rFonts w:hint="eastAsia" w:ascii="宋体" w:hAnsi="宋体"/>
          <w:sz w:val="32"/>
          <w:szCs w:val="32"/>
        </w:rPr>
      </w:pPr>
      <w:r>
        <w:rPr>
          <w:rFonts w:hint="eastAsia" w:ascii="宋体" w:hAnsi="宋体"/>
          <w:b/>
          <w:sz w:val="32"/>
          <w:szCs w:val="32"/>
        </w:rPr>
        <w:t>移动电话：</w:t>
      </w:r>
    </w:p>
    <w:p w14:paraId="381562F8">
      <w:pPr>
        <w:ind w:firstLine="1928" w:firstLineChars="600"/>
        <w:rPr>
          <w:rFonts w:hint="eastAsia" w:ascii="宋体" w:hAnsi="宋体"/>
          <w:b/>
          <w:color w:val="000000"/>
          <w:sz w:val="32"/>
          <w:szCs w:val="32"/>
        </w:rPr>
      </w:pPr>
      <w:r>
        <w:rPr>
          <w:rFonts w:hint="eastAsia" w:ascii="宋体" w:hAnsi="宋体"/>
          <w:b/>
          <w:color w:val="000000"/>
          <w:sz w:val="32"/>
          <w:szCs w:val="32"/>
        </w:rPr>
        <w:t>固定电话：</w:t>
      </w:r>
    </w:p>
    <w:p w14:paraId="3E024475">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E9031C5">
      <w:pPr>
        <w:pStyle w:val="18"/>
        <w:rPr>
          <w:rFonts w:hint="eastAsia" w:ascii="宋体" w:hAnsi="宋体"/>
          <w:b/>
          <w:color w:val="000000"/>
          <w:sz w:val="32"/>
          <w:szCs w:val="32"/>
        </w:rPr>
      </w:pPr>
    </w:p>
    <w:p w14:paraId="68701517">
      <w:pPr>
        <w:pStyle w:val="18"/>
        <w:rPr>
          <w:rFonts w:hint="eastAsia" w:ascii="宋体" w:hAnsi="宋体"/>
          <w:b/>
          <w:color w:val="000000"/>
          <w:sz w:val="32"/>
          <w:szCs w:val="32"/>
        </w:rPr>
      </w:pPr>
    </w:p>
    <w:p w14:paraId="5045E849">
      <w:pPr>
        <w:pStyle w:val="18"/>
        <w:rPr>
          <w:rFonts w:hint="eastAsia" w:ascii="宋体" w:hAnsi="宋体"/>
          <w:b/>
          <w:color w:val="000000"/>
          <w:sz w:val="32"/>
          <w:szCs w:val="32"/>
        </w:rPr>
      </w:pPr>
    </w:p>
    <w:p w14:paraId="750305DE">
      <w:pPr>
        <w:pStyle w:val="18"/>
        <w:rPr>
          <w:rFonts w:hint="eastAsia" w:ascii="宋体" w:hAnsi="宋体"/>
          <w:b/>
          <w:color w:val="000000"/>
          <w:sz w:val="32"/>
          <w:szCs w:val="32"/>
        </w:rPr>
      </w:pPr>
    </w:p>
    <w:p w14:paraId="47B29B5C">
      <w:pPr>
        <w:pStyle w:val="18"/>
        <w:rPr>
          <w:rFonts w:hint="eastAsia" w:ascii="宋体" w:hAnsi="宋体"/>
          <w:b/>
          <w:color w:val="000000"/>
          <w:sz w:val="32"/>
          <w:szCs w:val="32"/>
        </w:rPr>
      </w:pPr>
    </w:p>
    <w:p w14:paraId="33DEE400">
      <w:pPr>
        <w:pStyle w:val="18"/>
        <w:rPr>
          <w:rFonts w:hint="eastAsia" w:ascii="宋体" w:hAnsi="宋体"/>
          <w:b/>
          <w:color w:val="000000"/>
          <w:sz w:val="32"/>
          <w:szCs w:val="32"/>
        </w:rPr>
      </w:pPr>
    </w:p>
    <w:p w14:paraId="43F06FC7">
      <w:pPr>
        <w:pStyle w:val="18"/>
        <w:rPr>
          <w:rFonts w:hint="eastAsia" w:ascii="宋体" w:hAnsi="宋体"/>
          <w:b/>
          <w:color w:val="000000"/>
          <w:sz w:val="32"/>
          <w:szCs w:val="32"/>
        </w:rPr>
      </w:pPr>
    </w:p>
    <w:p w14:paraId="6E57D998">
      <w:pPr>
        <w:pStyle w:val="18"/>
        <w:rPr>
          <w:rFonts w:hint="eastAsia" w:ascii="宋体" w:hAnsi="宋体"/>
          <w:b/>
          <w:color w:val="000000"/>
          <w:sz w:val="32"/>
          <w:szCs w:val="32"/>
        </w:rPr>
      </w:pPr>
    </w:p>
    <w:p w14:paraId="0534AA52">
      <w:pPr>
        <w:pStyle w:val="18"/>
        <w:rPr>
          <w:rFonts w:hint="eastAsia" w:ascii="宋体" w:hAnsi="宋体"/>
          <w:b/>
          <w:color w:val="000000"/>
          <w:sz w:val="32"/>
          <w:szCs w:val="32"/>
        </w:rPr>
      </w:pPr>
    </w:p>
    <w:p w14:paraId="71F7BD35">
      <w:pPr>
        <w:jc w:val="center"/>
        <w:rPr>
          <w:rFonts w:ascii="方正小标宋简体" w:eastAsia="方正小标宋简体"/>
          <w:color w:val="000000"/>
          <w:sz w:val="36"/>
          <w:szCs w:val="36"/>
        </w:rPr>
      </w:pPr>
      <w:r>
        <w:rPr>
          <w:rFonts w:hint="eastAsia" w:ascii="方正小标宋简体" w:eastAsia="方正小标宋简体"/>
          <w:color w:val="000000"/>
          <w:sz w:val="36"/>
          <w:szCs w:val="36"/>
        </w:rPr>
        <w:t>响应文件组成</w:t>
      </w:r>
    </w:p>
    <w:tbl>
      <w:tblPr>
        <w:tblStyle w:val="12"/>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0C1B3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2D4AAF9B">
            <w:pPr>
              <w:jc w:val="center"/>
              <w:rPr>
                <w:rFonts w:hint="eastAsia"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54728B8F">
            <w:pPr>
              <w:jc w:val="center"/>
              <w:rPr>
                <w:rFonts w:hint="eastAsia"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63D56504">
            <w:pPr>
              <w:jc w:val="center"/>
              <w:rPr>
                <w:rFonts w:hint="eastAsia" w:ascii="微软雅黑" w:hAnsi="微软雅黑" w:eastAsia="微软雅黑"/>
                <w:b/>
                <w:color w:val="C00000"/>
              </w:rPr>
            </w:pPr>
            <w:r>
              <w:rPr>
                <w:rFonts w:hint="eastAsia" w:ascii="微软雅黑" w:hAnsi="微软雅黑" w:eastAsia="微软雅黑"/>
                <w:b/>
                <w:color w:val="C00000"/>
              </w:rPr>
              <w:t>备注</w:t>
            </w:r>
          </w:p>
        </w:tc>
      </w:tr>
      <w:tr w14:paraId="63CAC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1B58D235">
            <w:pPr>
              <w:jc w:val="center"/>
              <w:rPr>
                <w:rFonts w:hint="eastAsia" w:ascii="仿宋" w:hAnsi="仿宋" w:eastAsia="仿宋"/>
                <w:b/>
                <w:color w:val="C00000"/>
                <w:sz w:val="22"/>
                <w:szCs w:val="21"/>
              </w:rPr>
            </w:pPr>
          </w:p>
        </w:tc>
        <w:tc>
          <w:tcPr>
            <w:tcW w:w="3685" w:type="dxa"/>
            <w:vAlign w:val="center"/>
          </w:tcPr>
          <w:p w14:paraId="072B0266">
            <w:pPr>
              <w:jc w:val="center"/>
              <w:rPr>
                <w:rFonts w:hint="eastAsia"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23564F12">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3143C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63A857F1">
            <w:pPr>
              <w:jc w:val="center"/>
              <w:rPr>
                <w:rFonts w:hint="eastAsia"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3DCFCD91">
            <w:pPr>
              <w:jc w:val="center"/>
              <w:rPr>
                <w:rFonts w:hint="eastAsia"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398536BE">
            <w:pPr>
              <w:jc w:val="left"/>
              <w:rPr>
                <w:rFonts w:hint="eastAsia" w:ascii="仿宋" w:hAnsi="仿宋" w:eastAsia="仿宋"/>
                <w:b/>
                <w:color w:val="C00000"/>
                <w:sz w:val="22"/>
                <w:szCs w:val="21"/>
              </w:rPr>
            </w:pPr>
          </w:p>
        </w:tc>
      </w:tr>
      <w:tr w14:paraId="46A1F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3D654569">
            <w:pPr>
              <w:jc w:val="center"/>
              <w:rPr>
                <w:rFonts w:hint="eastAsia"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6CEEAF22">
            <w:pPr>
              <w:jc w:val="center"/>
              <w:rPr>
                <w:rFonts w:hint="eastAsia" w:ascii="仿宋" w:hAnsi="仿宋" w:eastAsia="仿宋"/>
                <w:b/>
                <w:color w:val="C00000"/>
                <w:sz w:val="22"/>
                <w:szCs w:val="21"/>
              </w:rPr>
            </w:pPr>
            <w:r>
              <w:rPr>
                <w:rFonts w:hint="eastAsia" w:ascii="仿宋" w:hAnsi="仿宋" w:eastAsia="仿宋"/>
                <w:b/>
                <w:color w:val="C00000"/>
                <w:sz w:val="22"/>
                <w:szCs w:val="21"/>
              </w:rPr>
              <w:t>投标响应函</w:t>
            </w:r>
          </w:p>
        </w:tc>
        <w:tc>
          <w:tcPr>
            <w:tcW w:w="5229" w:type="dxa"/>
            <w:vAlign w:val="center"/>
          </w:tcPr>
          <w:p w14:paraId="3143E5B6">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格式见附件3</w:t>
            </w:r>
          </w:p>
        </w:tc>
      </w:tr>
      <w:tr w14:paraId="303F3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534D0ACF">
            <w:pPr>
              <w:jc w:val="center"/>
              <w:rPr>
                <w:rFonts w:hint="eastAsia"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6676E5BF">
            <w:pPr>
              <w:jc w:val="center"/>
              <w:rPr>
                <w:rFonts w:hint="eastAsia"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61F06173">
            <w:pPr>
              <w:jc w:val="left"/>
              <w:rPr>
                <w:rFonts w:hint="eastAsia" w:ascii="仿宋" w:hAnsi="仿宋" w:eastAsia="仿宋"/>
                <w:b/>
                <w:color w:val="C00000"/>
                <w:sz w:val="22"/>
                <w:szCs w:val="21"/>
              </w:rPr>
            </w:pPr>
            <w:r>
              <w:rPr>
                <w:rFonts w:hint="eastAsia" w:ascii="仿宋" w:hAnsi="仿宋" w:eastAsia="仿宋"/>
                <w:b/>
                <w:color w:val="C00000"/>
                <w:sz w:val="22"/>
                <w:szCs w:val="21"/>
              </w:rPr>
              <w:t>法人授权委托书格式见附件4</w:t>
            </w:r>
          </w:p>
          <w:p w14:paraId="7B74B1B8">
            <w:pPr>
              <w:jc w:val="left"/>
              <w:rPr>
                <w:rFonts w:hint="eastAsia" w:ascii="仿宋" w:hAnsi="仿宋" w:eastAsia="仿宋"/>
                <w:b/>
                <w:color w:val="C00000"/>
                <w:sz w:val="22"/>
                <w:szCs w:val="21"/>
              </w:rPr>
            </w:pPr>
          </w:p>
        </w:tc>
      </w:tr>
      <w:tr w14:paraId="1453A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4BB656F6">
            <w:pPr>
              <w:jc w:val="center"/>
              <w:rPr>
                <w:rFonts w:hint="eastAsia"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7D7E4D94">
            <w:pPr>
              <w:jc w:val="center"/>
              <w:rPr>
                <w:rFonts w:hint="eastAsia"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7FA5F75C">
            <w:pPr>
              <w:jc w:val="left"/>
              <w:rPr>
                <w:rFonts w:hint="eastAsia" w:ascii="仿宋" w:hAnsi="仿宋" w:eastAsia="仿宋"/>
                <w:b/>
                <w:color w:val="C00000"/>
                <w:sz w:val="22"/>
                <w:szCs w:val="21"/>
              </w:rPr>
            </w:pPr>
            <w:r>
              <w:rPr>
                <w:rFonts w:hint="eastAsia" w:ascii="仿宋" w:hAnsi="仿宋" w:eastAsia="仿宋"/>
                <w:b/>
                <w:color w:val="C00000"/>
                <w:sz w:val="22"/>
                <w:szCs w:val="21"/>
              </w:rPr>
              <w:t>格式见附件5</w:t>
            </w:r>
          </w:p>
        </w:tc>
      </w:tr>
      <w:tr w14:paraId="6F79A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48FC046B">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5</w:t>
            </w:r>
          </w:p>
        </w:tc>
        <w:tc>
          <w:tcPr>
            <w:tcW w:w="3685" w:type="dxa"/>
            <w:tcBorders>
              <w:top w:val="single" w:color="auto" w:sz="4" w:space="0"/>
              <w:bottom w:val="single" w:color="auto" w:sz="4" w:space="0"/>
            </w:tcBorders>
            <w:vAlign w:val="center"/>
          </w:tcPr>
          <w:p w14:paraId="1F72729D">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技术部份</w:t>
            </w:r>
          </w:p>
        </w:tc>
        <w:tc>
          <w:tcPr>
            <w:tcW w:w="5229" w:type="dxa"/>
            <w:tcBorders>
              <w:top w:val="single" w:color="auto" w:sz="4" w:space="0"/>
              <w:bottom w:val="single" w:color="auto" w:sz="4" w:space="0"/>
            </w:tcBorders>
            <w:vAlign w:val="center"/>
          </w:tcPr>
          <w:p w14:paraId="5C901EE3">
            <w:pPr>
              <w:jc w:val="center"/>
              <w:rPr>
                <w:rFonts w:hint="default" w:ascii="仿宋" w:hAnsi="仿宋" w:eastAsia="仿宋" w:cs="宋体"/>
                <w:b/>
                <w:bCs/>
                <w:color w:val="C00000"/>
                <w:kern w:val="0"/>
                <w:sz w:val="22"/>
                <w:szCs w:val="21"/>
                <w:lang w:val="en-US" w:eastAsia="zh-CN"/>
              </w:rPr>
            </w:pPr>
            <w:r>
              <w:rPr>
                <w:rFonts w:hint="eastAsia" w:ascii="仿宋" w:hAnsi="仿宋" w:eastAsia="仿宋" w:cs="宋体"/>
                <w:b/>
                <w:bCs/>
                <w:color w:val="C00000"/>
                <w:kern w:val="0"/>
                <w:sz w:val="22"/>
                <w:szCs w:val="21"/>
                <w:lang w:val="en-US" w:eastAsia="zh-CN"/>
              </w:rPr>
              <w:t>服务方案等</w:t>
            </w:r>
          </w:p>
        </w:tc>
      </w:tr>
      <w:tr w14:paraId="4B526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4212F270">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6</w:t>
            </w:r>
          </w:p>
        </w:tc>
        <w:tc>
          <w:tcPr>
            <w:tcW w:w="3685" w:type="dxa"/>
            <w:tcBorders>
              <w:top w:val="single" w:color="auto" w:sz="4" w:space="0"/>
              <w:bottom w:val="single" w:color="auto" w:sz="4" w:space="0"/>
            </w:tcBorders>
            <w:vAlign w:val="center"/>
          </w:tcPr>
          <w:p w14:paraId="6C2B3CB1">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商务部分</w:t>
            </w:r>
          </w:p>
        </w:tc>
        <w:tc>
          <w:tcPr>
            <w:tcW w:w="5229" w:type="dxa"/>
            <w:tcBorders>
              <w:top w:val="single" w:color="auto" w:sz="4" w:space="0"/>
              <w:bottom w:val="single" w:color="auto" w:sz="4" w:space="0"/>
            </w:tcBorders>
            <w:vAlign w:val="center"/>
          </w:tcPr>
          <w:p w14:paraId="58229B35">
            <w:pPr>
              <w:jc w:val="center"/>
              <w:rPr>
                <w:rFonts w:hint="default" w:ascii="仿宋" w:hAnsi="仿宋" w:eastAsia="仿宋" w:cs="宋体"/>
                <w:b/>
                <w:bCs/>
                <w:color w:val="C00000"/>
                <w:kern w:val="0"/>
                <w:sz w:val="22"/>
                <w:szCs w:val="21"/>
                <w:lang w:val="en-US" w:eastAsia="zh-CN"/>
              </w:rPr>
            </w:pPr>
            <w:r>
              <w:rPr>
                <w:rFonts w:hint="eastAsia" w:ascii="仿宋" w:hAnsi="仿宋" w:eastAsia="仿宋" w:cs="宋体"/>
                <w:b/>
                <w:bCs/>
                <w:color w:val="C00000"/>
                <w:kern w:val="0"/>
                <w:sz w:val="22"/>
                <w:szCs w:val="21"/>
                <w:lang w:val="en-US" w:eastAsia="zh-CN"/>
              </w:rPr>
              <w:t>业绩、服务承诺等</w:t>
            </w:r>
          </w:p>
        </w:tc>
      </w:tr>
      <w:tr w14:paraId="5B2EC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jc w:val="center"/>
        </w:trPr>
        <w:tc>
          <w:tcPr>
            <w:tcW w:w="659" w:type="dxa"/>
            <w:tcBorders>
              <w:top w:val="single" w:color="auto" w:sz="4" w:space="0"/>
              <w:bottom w:val="single" w:color="auto" w:sz="4" w:space="0"/>
            </w:tcBorders>
            <w:vAlign w:val="center"/>
          </w:tcPr>
          <w:p w14:paraId="21A33FFA">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7</w:t>
            </w:r>
          </w:p>
        </w:tc>
        <w:tc>
          <w:tcPr>
            <w:tcW w:w="3685" w:type="dxa"/>
            <w:tcBorders>
              <w:top w:val="single" w:color="auto" w:sz="4" w:space="0"/>
              <w:bottom w:val="single" w:color="auto" w:sz="4" w:space="0"/>
            </w:tcBorders>
            <w:vAlign w:val="center"/>
          </w:tcPr>
          <w:p w14:paraId="050EBDAD">
            <w:pPr>
              <w:jc w:val="center"/>
              <w:rPr>
                <w:rFonts w:hint="eastAsia"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tc>
        <w:tc>
          <w:tcPr>
            <w:tcW w:w="5229" w:type="dxa"/>
            <w:tcBorders>
              <w:top w:val="single" w:color="auto" w:sz="4" w:space="0"/>
              <w:bottom w:val="single" w:color="auto" w:sz="4" w:space="0"/>
            </w:tcBorders>
            <w:vAlign w:val="center"/>
          </w:tcPr>
          <w:p w14:paraId="61F3F506">
            <w:pPr>
              <w:rPr>
                <w:rFonts w:hint="eastAsia" w:ascii="仿宋" w:hAnsi="仿宋" w:eastAsia="仿宋" w:cs="宋体"/>
                <w:b/>
                <w:bCs/>
                <w:color w:val="C00000"/>
                <w:kern w:val="0"/>
                <w:sz w:val="22"/>
                <w:szCs w:val="21"/>
              </w:rPr>
            </w:pPr>
          </w:p>
        </w:tc>
      </w:tr>
      <w:tr w14:paraId="7FE55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6EC64239">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8</w:t>
            </w:r>
          </w:p>
        </w:tc>
        <w:tc>
          <w:tcPr>
            <w:tcW w:w="3685" w:type="dxa"/>
            <w:tcBorders>
              <w:top w:val="single" w:color="auto" w:sz="4" w:space="0"/>
              <w:bottom w:val="single" w:color="auto" w:sz="4" w:space="0"/>
            </w:tcBorders>
            <w:vAlign w:val="center"/>
          </w:tcPr>
          <w:p w14:paraId="01A34BE8">
            <w:pPr>
              <w:jc w:val="center"/>
              <w:rPr>
                <w:rFonts w:hint="eastAsia" w:ascii="仿宋" w:hAnsi="仿宋" w:eastAsia="仿宋"/>
                <w:b/>
                <w:color w:val="C00000"/>
                <w:sz w:val="22"/>
                <w:szCs w:val="21"/>
              </w:rPr>
            </w:pPr>
            <w:r>
              <w:rPr>
                <w:rFonts w:hint="eastAsia" w:ascii="仿宋" w:hAnsi="仿宋" w:eastAsia="仿宋"/>
                <w:b/>
                <w:color w:val="C00000"/>
                <w:sz w:val="22"/>
                <w:szCs w:val="21"/>
              </w:rPr>
              <w:t>投标人认为应递交的其它材料</w:t>
            </w:r>
          </w:p>
        </w:tc>
        <w:tc>
          <w:tcPr>
            <w:tcW w:w="5229" w:type="dxa"/>
            <w:tcBorders>
              <w:top w:val="single" w:color="auto" w:sz="4" w:space="0"/>
              <w:bottom w:val="single" w:color="auto" w:sz="4" w:space="0"/>
            </w:tcBorders>
            <w:vAlign w:val="center"/>
          </w:tcPr>
          <w:p w14:paraId="32CEC78B">
            <w:pPr>
              <w:jc w:val="center"/>
              <w:rPr>
                <w:rFonts w:hint="eastAsia" w:ascii="仿宋" w:hAnsi="仿宋" w:eastAsia="仿宋" w:cs="宋体"/>
                <w:b/>
                <w:bCs/>
                <w:color w:val="C00000"/>
                <w:kern w:val="0"/>
                <w:sz w:val="22"/>
                <w:szCs w:val="21"/>
              </w:rPr>
            </w:pPr>
          </w:p>
        </w:tc>
      </w:tr>
    </w:tbl>
    <w:p w14:paraId="1BE8D166">
      <w:pPr>
        <w:spacing w:line="520" w:lineRule="exact"/>
        <w:ind w:left="-283" w:leftChars="-135" w:right="-340" w:rightChars="-162"/>
        <w:rPr>
          <w:rFonts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1、响应响应文件封面右上角须标明正本、副本；2、需提供响应响应文件正本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0A7199C9">
      <w:pPr>
        <w:pStyle w:val="18"/>
        <w:rPr>
          <w:rFonts w:ascii="仿宋_GB2312" w:eastAsia="仿宋_GB2312"/>
          <w:color w:val="000000"/>
          <w:sz w:val="28"/>
          <w:szCs w:val="28"/>
        </w:rPr>
      </w:pPr>
    </w:p>
    <w:p w14:paraId="53E89895">
      <w:pPr>
        <w:pStyle w:val="18"/>
        <w:rPr>
          <w:rFonts w:ascii="仿宋_GB2312" w:eastAsia="仿宋_GB2312"/>
          <w:color w:val="000000"/>
          <w:sz w:val="28"/>
          <w:szCs w:val="28"/>
        </w:rPr>
      </w:pPr>
    </w:p>
    <w:p w14:paraId="0E284860">
      <w:pPr>
        <w:pStyle w:val="18"/>
        <w:rPr>
          <w:rFonts w:ascii="仿宋_GB2312" w:eastAsia="仿宋_GB2312"/>
          <w:color w:val="000000"/>
          <w:sz w:val="28"/>
          <w:szCs w:val="28"/>
        </w:rPr>
      </w:pPr>
    </w:p>
    <w:p w14:paraId="0F55A925">
      <w:pPr>
        <w:pStyle w:val="18"/>
        <w:rPr>
          <w:rFonts w:ascii="仿宋_GB2312" w:eastAsia="仿宋_GB2312"/>
          <w:color w:val="000000"/>
          <w:sz w:val="28"/>
          <w:szCs w:val="28"/>
        </w:rPr>
      </w:pPr>
    </w:p>
    <w:p w14:paraId="679772FC">
      <w:pPr>
        <w:pStyle w:val="18"/>
        <w:rPr>
          <w:rFonts w:ascii="仿宋_GB2312" w:eastAsia="仿宋_GB2312"/>
          <w:color w:val="000000"/>
          <w:sz w:val="28"/>
          <w:szCs w:val="28"/>
        </w:rPr>
      </w:pPr>
    </w:p>
    <w:p w14:paraId="1C47D032">
      <w:pPr>
        <w:pStyle w:val="18"/>
        <w:rPr>
          <w:rFonts w:ascii="仿宋_GB2312" w:eastAsia="仿宋_GB2312"/>
          <w:color w:val="000000"/>
          <w:sz w:val="28"/>
          <w:szCs w:val="28"/>
        </w:rPr>
      </w:pPr>
      <w:bookmarkStart w:id="15" w:name="_GoBack"/>
      <w:bookmarkEnd w:id="15"/>
    </w:p>
    <w:p w14:paraId="48DE0CE2">
      <w:pPr>
        <w:pStyle w:val="18"/>
        <w:rPr>
          <w:rFonts w:ascii="仿宋_GB2312" w:eastAsia="仿宋_GB2312"/>
          <w:color w:val="000000"/>
          <w:sz w:val="28"/>
          <w:szCs w:val="28"/>
        </w:rPr>
      </w:pPr>
    </w:p>
    <w:p w14:paraId="0ED89294">
      <w:pPr>
        <w:pStyle w:val="18"/>
        <w:rPr>
          <w:rFonts w:ascii="仿宋_GB2312" w:eastAsia="仿宋_GB2312"/>
          <w:color w:val="000000"/>
          <w:sz w:val="28"/>
          <w:szCs w:val="28"/>
        </w:rPr>
      </w:pPr>
    </w:p>
    <w:p w14:paraId="7FB2CB1C">
      <w:pPr>
        <w:pStyle w:val="18"/>
        <w:rPr>
          <w:rFonts w:ascii="仿宋_GB2312" w:eastAsia="仿宋_GB2312"/>
          <w:color w:val="000000"/>
          <w:sz w:val="28"/>
          <w:szCs w:val="28"/>
        </w:rPr>
      </w:pPr>
    </w:p>
    <w:p w14:paraId="0A491A52">
      <w:pPr>
        <w:pStyle w:val="18"/>
        <w:rPr>
          <w:rFonts w:ascii="仿宋_GB2312" w:eastAsia="仿宋_GB2312"/>
          <w:color w:val="000000"/>
          <w:sz w:val="28"/>
          <w:szCs w:val="28"/>
        </w:rPr>
      </w:pPr>
    </w:p>
    <w:p w14:paraId="59C2B5FF">
      <w:pPr>
        <w:pStyle w:val="18"/>
        <w:rPr>
          <w:rFonts w:ascii="仿宋_GB2312" w:eastAsia="仿宋_GB2312"/>
          <w:color w:val="000000"/>
          <w:sz w:val="28"/>
          <w:szCs w:val="28"/>
        </w:rPr>
      </w:pPr>
    </w:p>
    <w:p w14:paraId="5F2852BA">
      <w:pPr>
        <w:pStyle w:val="18"/>
        <w:rPr>
          <w:rFonts w:ascii="仿宋_GB2312" w:eastAsia="仿宋_GB2312"/>
          <w:color w:val="000000"/>
          <w:sz w:val="28"/>
          <w:szCs w:val="28"/>
        </w:rPr>
      </w:pPr>
    </w:p>
    <w:p w14:paraId="521CF9D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644B5BA2">
      <w:pPr>
        <w:spacing w:line="500" w:lineRule="exact"/>
        <w:rPr>
          <w:rFonts w:ascii="方正小标宋简体" w:eastAsia="方正小标宋简体"/>
          <w:color w:val="000000"/>
          <w:sz w:val="44"/>
          <w:szCs w:val="44"/>
        </w:rPr>
      </w:pPr>
    </w:p>
    <w:p w14:paraId="471CD4CD">
      <w:pPr>
        <w:spacing w:line="340" w:lineRule="atLeast"/>
        <w:outlineLvl w:val="0"/>
        <w:rPr>
          <w:rFonts w:hint="eastAsia" w:ascii="黑体" w:hAnsi="宋体" w:eastAsia="黑体" w:cs="宋体"/>
          <w:b/>
          <w:color w:val="000000"/>
          <w:sz w:val="32"/>
          <w:szCs w:val="32"/>
        </w:rPr>
      </w:pPr>
      <w:bookmarkStart w:id="0" w:name="_Toc10762"/>
      <w:bookmarkStart w:id="1" w:name="_Toc9548"/>
      <w:bookmarkStart w:id="2" w:name="_Toc320878640"/>
      <w:bookmarkStart w:id="3" w:name="_Toc248896063"/>
      <w:bookmarkStart w:id="4" w:name="_Toc337554724"/>
      <w:bookmarkStart w:id="5" w:name="_Toc258360269"/>
      <w:bookmarkStart w:id="6" w:name="_Toc17030"/>
      <w:bookmarkStart w:id="7" w:name="_Toc258360158"/>
      <w:bookmarkStart w:id="8" w:name="_Toc15313"/>
      <w:bookmarkStart w:id="9" w:name="_Toc304219257"/>
      <w:bookmarkStart w:id="10" w:name="_Toc258354146"/>
      <w:bookmarkStart w:id="11" w:name="_Toc258333636"/>
      <w:bookmarkStart w:id="12" w:name="_Toc261708863"/>
      <w:bookmarkStart w:id="13" w:name="_Toc337475854"/>
      <w:bookmarkStart w:id="14" w:name="_Toc219626747"/>
    </w:p>
    <w:p w14:paraId="4B13CE2F">
      <w:pPr>
        <w:spacing w:line="340" w:lineRule="atLeast"/>
        <w:outlineLvl w:val="0"/>
        <w:rPr>
          <w:rFonts w:hint="eastAsia" w:ascii="黑体" w:hAnsi="宋体" w:eastAsia="黑体" w:cs="宋体"/>
          <w:b/>
          <w:color w:val="000000"/>
          <w:sz w:val="32"/>
          <w:szCs w:val="32"/>
        </w:rPr>
      </w:pPr>
    </w:p>
    <w:p w14:paraId="4ED20797">
      <w:pPr>
        <w:spacing w:line="340" w:lineRule="atLeast"/>
        <w:outlineLvl w:val="0"/>
        <w:rPr>
          <w:rFonts w:hint="eastAsia" w:ascii="黑体" w:hAnsi="宋体" w:eastAsia="黑体" w:cs="宋体"/>
          <w:b/>
          <w:color w:val="000000"/>
          <w:sz w:val="32"/>
          <w:szCs w:val="32"/>
        </w:rPr>
      </w:pPr>
    </w:p>
    <w:p w14:paraId="043D5164">
      <w:pPr>
        <w:spacing w:line="340" w:lineRule="atLeast"/>
        <w:outlineLvl w:val="0"/>
        <w:rPr>
          <w:rFonts w:hint="eastAsia" w:ascii="黑体" w:hAnsi="宋体" w:eastAsia="黑体" w:cs="宋体"/>
          <w:b/>
          <w:color w:val="000000"/>
          <w:sz w:val="32"/>
          <w:szCs w:val="32"/>
        </w:rPr>
      </w:pPr>
    </w:p>
    <w:p w14:paraId="77F0C4A3">
      <w:pPr>
        <w:spacing w:line="340" w:lineRule="atLeast"/>
        <w:outlineLvl w:val="0"/>
        <w:rPr>
          <w:rFonts w:hint="eastAsia" w:ascii="黑体" w:hAnsi="宋体" w:eastAsia="黑体" w:cs="宋体"/>
          <w:b/>
          <w:color w:val="000000"/>
          <w:sz w:val="32"/>
          <w:szCs w:val="32"/>
        </w:rPr>
      </w:pPr>
    </w:p>
    <w:p w14:paraId="01D2057E">
      <w:pPr>
        <w:spacing w:line="340" w:lineRule="atLeast"/>
        <w:outlineLvl w:val="0"/>
        <w:rPr>
          <w:rFonts w:hint="eastAsia" w:ascii="黑体" w:hAnsi="宋体" w:eastAsia="黑体" w:cs="宋体"/>
          <w:b/>
          <w:color w:val="000000"/>
          <w:sz w:val="32"/>
          <w:szCs w:val="32"/>
        </w:rPr>
      </w:pPr>
    </w:p>
    <w:p w14:paraId="2F8D4640">
      <w:pPr>
        <w:pStyle w:val="18"/>
        <w:rPr>
          <w:rFonts w:hint="eastAsia" w:ascii="黑体" w:hAnsi="宋体" w:eastAsia="黑体" w:cs="宋体"/>
          <w:b/>
          <w:color w:val="000000"/>
          <w:sz w:val="32"/>
          <w:szCs w:val="32"/>
        </w:rPr>
      </w:pPr>
    </w:p>
    <w:p w14:paraId="3FBAAB68">
      <w:pPr>
        <w:pStyle w:val="18"/>
        <w:rPr>
          <w:rFonts w:hint="eastAsia" w:ascii="黑体" w:hAnsi="宋体" w:eastAsia="黑体" w:cs="宋体"/>
          <w:b/>
          <w:color w:val="000000"/>
          <w:sz w:val="32"/>
          <w:szCs w:val="32"/>
        </w:rPr>
      </w:pPr>
    </w:p>
    <w:p w14:paraId="407B74F8">
      <w:pPr>
        <w:pStyle w:val="18"/>
        <w:rPr>
          <w:rFonts w:hint="eastAsia" w:ascii="黑体" w:hAnsi="宋体" w:eastAsia="黑体" w:cs="宋体"/>
          <w:b/>
          <w:color w:val="000000"/>
          <w:sz w:val="32"/>
          <w:szCs w:val="32"/>
        </w:rPr>
      </w:pPr>
    </w:p>
    <w:p w14:paraId="570D0EA4">
      <w:pPr>
        <w:pStyle w:val="18"/>
        <w:rPr>
          <w:rFonts w:hint="eastAsia" w:ascii="黑体" w:hAnsi="宋体" w:eastAsia="黑体" w:cs="宋体"/>
          <w:b/>
          <w:color w:val="000000"/>
          <w:sz w:val="32"/>
          <w:szCs w:val="32"/>
        </w:rPr>
      </w:pPr>
    </w:p>
    <w:p w14:paraId="4E87AE49">
      <w:pPr>
        <w:spacing w:line="340" w:lineRule="atLeast"/>
        <w:outlineLvl w:val="0"/>
        <w:rPr>
          <w:rFonts w:hint="eastAsia" w:ascii="黑体" w:hAnsi="宋体" w:eastAsia="黑体" w:cs="宋体"/>
          <w:b/>
          <w:color w:val="000000"/>
          <w:sz w:val="32"/>
          <w:szCs w:val="32"/>
        </w:rPr>
      </w:pPr>
    </w:p>
    <w:p w14:paraId="0CC4BACC">
      <w:pPr>
        <w:spacing w:line="340" w:lineRule="atLeast"/>
        <w:outlineLvl w:val="0"/>
        <w:rPr>
          <w:rFonts w:hint="eastAsia" w:ascii="黑体" w:hAnsi="宋体" w:eastAsia="黑体" w:cs="宋体"/>
          <w:b/>
          <w:color w:val="000000"/>
          <w:sz w:val="32"/>
          <w:szCs w:val="32"/>
        </w:rPr>
      </w:pPr>
    </w:p>
    <w:p w14:paraId="67659AC8">
      <w:pPr>
        <w:spacing w:line="340" w:lineRule="atLeast"/>
        <w:outlineLvl w:val="0"/>
        <w:rPr>
          <w:rFonts w:hint="eastAsia" w:ascii="黑体" w:hAnsi="宋体" w:eastAsia="黑体" w:cs="宋体"/>
          <w:b/>
          <w:color w:val="000000"/>
          <w:sz w:val="32"/>
          <w:szCs w:val="32"/>
        </w:rPr>
      </w:pPr>
    </w:p>
    <w:p w14:paraId="593E5309">
      <w:pPr>
        <w:spacing w:line="340" w:lineRule="atLeast"/>
        <w:outlineLvl w:val="0"/>
        <w:rPr>
          <w:rFonts w:hint="eastAsia" w:ascii="黑体" w:hAnsi="宋体" w:eastAsia="黑体" w:cs="宋体"/>
          <w:b/>
          <w:color w:val="000000"/>
          <w:sz w:val="32"/>
          <w:szCs w:val="32"/>
        </w:rPr>
      </w:pPr>
    </w:p>
    <w:p w14:paraId="7C203852">
      <w:pPr>
        <w:spacing w:line="340" w:lineRule="atLeast"/>
        <w:outlineLvl w:val="0"/>
        <w:rPr>
          <w:rFonts w:hint="eastAsia" w:ascii="黑体" w:hAnsi="宋体" w:eastAsia="黑体" w:cs="宋体"/>
          <w:b/>
          <w:color w:val="000000"/>
          <w:sz w:val="32"/>
          <w:szCs w:val="32"/>
        </w:rPr>
      </w:pPr>
    </w:p>
    <w:p w14:paraId="668FEC1A">
      <w:pPr>
        <w:spacing w:line="340" w:lineRule="atLeast"/>
        <w:outlineLvl w:val="0"/>
        <w:rPr>
          <w:rFonts w:hint="eastAsia" w:ascii="黑体" w:hAnsi="宋体" w:eastAsia="黑体" w:cs="宋体"/>
          <w:b/>
          <w:color w:val="000000"/>
          <w:sz w:val="32"/>
          <w:szCs w:val="32"/>
        </w:rPr>
      </w:pPr>
    </w:p>
    <w:p w14:paraId="39337BD8">
      <w:pPr>
        <w:spacing w:line="340" w:lineRule="atLeast"/>
        <w:outlineLvl w:val="0"/>
        <w:rPr>
          <w:rFonts w:hint="eastAsia" w:ascii="黑体" w:hAnsi="宋体" w:eastAsia="黑体" w:cs="宋体"/>
          <w:b/>
          <w:color w:val="000000"/>
          <w:sz w:val="32"/>
          <w:szCs w:val="32"/>
        </w:rPr>
      </w:pPr>
    </w:p>
    <w:p w14:paraId="2DE1BD7C">
      <w:pPr>
        <w:spacing w:line="340" w:lineRule="atLeast"/>
        <w:outlineLvl w:val="0"/>
        <w:rPr>
          <w:rFonts w:hint="eastAsia"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E2C16F6">
      <w:pPr>
        <w:spacing w:line="480" w:lineRule="exact"/>
        <w:rPr>
          <w:rFonts w:ascii="方正小标宋简体" w:eastAsia="方正小标宋简体"/>
          <w:color w:val="000000"/>
          <w:sz w:val="44"/>
          <w:szCs w:val="44"/>
        </w:rPr>
      </w:pPr>
    </w:p>
    <w:p w14:paraId="7BFB5D7E">
      <w:pPr>
        <w:spacing w:line="480" w:lineRule="exact"/>
        <w:jc w:val="center"/>
        <w:rPr>
          <w:rFonts w:ascii="方正小标宋简体" w:eastAsia="方正小标宋简体"/>
          <w:color w:val="000000"/>
          <w:sz w:val="44"/>
          <w:szCs w:val="44"/>
        </w:rPr>
      </w:pPr>
    </w:p>
    <w:p w14:paraId="1A010ABF">
      <w:pPr>
        <w:spacing w:line="480" w:lineRule="exact"/>
        <w:jc w:val="center"/>
        <w:rPr>
          <w:rFonts w:ascii="方正小标宋简体" w:eastAsia="方正小标宋简体"/>
          <w:color w:val="000000"/>
          <w:sz w:val="44"/>
          <w:szCs w:val="44"/>
        </w:rPr>
      </w:pPr>
    </w:p>
    <w:p w14:paraId="0F213FED">
      <w:pPr>
        <w:pStyle w:val="18"/>
        <w:rPr>
          <w:rFonts w:ascii="方正小标宋简体" w:eastAsia="方正小标宋简体"/>
          <w:color w:val="000000"/>
          <w:sz w:val="44"/>
          <w:szCs w:val="44"/>
        </w:rPr>
        <w:sectPr>
          <w:footerReference r:id="rId5" w:type="default"/>
          <w:pgSz w:w="11906" w:h="16838"/>
          <w:pgMar w:top="1440" w:right="1800" w:bottom="1440" w:left="1800" w:header="851" w:footer="992" w:gutter="0"/>
          <w:cols w:space="425" w:num="1"/>
          <w:docGrid w:type="lines" w:linePitch="312" w:charSpace="0"/>
        </w:sectPr>
      </w:pPr>
    </w:p>
    <w:p w14:paraId="15640D42">
      <w:pPr>
        <w:pStyle w:val="18"/>
        <w:rPr>
          <w:rFonts w:ascii="方正小标宋简体" w:eastAsia="方正小标宋简体"/>
          <w:color w:val="000000"/>
          <w:sz w:val="44"/>
          <w:szCs w:val="44"/>
        </w:rPr>
      </w:pPr>
    </w:p>
    <w:p w14:paraId="76C6FE79">
      <w:pPr>
        <w:pStyle w:val="18"/>
        <w:rPr>
          <w:rFonts w:ascii="方正小标宋简体" w:eastAsia="黑体"/>
          <w:color w:val="000000"/>
          <w:sz w:val="44"/>
          <w:szCs w:val="44"/>
        </w:rPr>
      </w:pPr>
      <w:r>
        <w:rPr>
          <w:rFonts w:hint="eastAsia" w:ascii="黑体" w:eastAsia="黑体"/>
          <w:color w:val="000000"/>
          <w:sz w:val="32"/>
          <w:szCs w:val="32"/>
        </w:rPr>
        <w:t>附件2</w:t>
      </w:r>
    </w:p>
    <w:p w14:paraId="7A0E3975">
      <w:pPr>
        <w:pStyle w:val="18"/>
        <w:jc w:val="center"/>
        <w:rPr>
          <w:rFonts w:ascii="黑体" w:eastAsia="黑体"/>
          <w:color w:val="000000"/>
          <w:sz w:val="32"/>
          <w:szCs w:val="32"/>
        </w:rPr>
      </w:pPr>
      <w:r>
        <w:rPr>
          <w:rFonts w:hint="eastAsia" w:ascii="黑体" w:eastAsia="黑体"/>
          <w:color w:val="000000"/>
          <w:sz w:val="32"/>
          <w:szCs w:val="32"/>
        </w:rPr>
        <w:t>报价表</w:t>
      </w:r>
    </w:p>
    <w:p w14:paraId="492EFBE0">
      <w:pPr>
        <w:pStyle w:val="18"/>
        <w:rPr>
          <w:rFonts w:ascii="黑体" w:eastAsia="黑体"/>
          <w:color w:val="000000"/>
          <w:sz w:val="32"/>
          <w:szCs w:val="32"/>
        </w:rPr>
      </w:pPr>
    </w:p>
    <w:p w14:paraId="2599CAE2">
      <w:pPr>
        <w:pStyle w:val="18"/>
        <w:rPr>
          <w:rFonts w:ascii="黑体" w:eastAsia="黑体"/>
          <w:color w:val="000000"/>
          <w:sz w:val="32"/>
          <w:szCs w:val="32"/>
        </w:rPr>
      </w:pPr>
    </w:p>
    <w:p w14:paraId="0B02726C">
      <w:pPr>
        <w:pStyle w:val="18"/>
        <w:rPr>
          <w:rFonts w:ascii="黑体" w:eastAsia="黑体"/>
          <w:color w:val="000000"/>
          <w:sz w:val="32"/>
          <w:szCs w:val="32"/>
        </w:rPr>
      </w:pPr>
    </w:p>
    <w:p w14:paraId="5F5BF10E">
      <w:pPr>
        <w:pStyle w:val="18"/>
        <w:rPr>
          <w:rFonts w:ascii="黑体" w:eastAsia="黑体"/>
          <w:color w:val="000000"/>
          <w:sz w:val="32"/>
          <w:szCs w:val="32"/>
        </w:rPr>
      </w:pPr>
    </w:p>
    <w:p w14:paraId="72DA934A">
      <w:pPr>
        <w:pStyle w:val="18"/>
        <w:rPr>
          <w:rFonts w:ascii="黑体" w:eastAsia="黑体"/>
          <w:color w:val="000000"/>
          <w:sz w:val="32"/>
          <w:szCs w:val="32"/>
        </w:rPr>
      </w:pPr>
    </w:p>
    <w:p w14:paraId="1EDFC026">
      <w:pPr>
        <w:pStyle w:val="18"/>
        <w:rPr>
          <w:rFonts w:ascii="黑体" w:eastAsia="黑体"/>
          <w:color w:val="000000"/>
          <w:sz w:val="32"/>
          <w:szCs w:val="32"/>
        </w:rPr>
      </w:pPr>
    </w:p>
    <w:p w14:paraId="3BAA7695">
      <w:pPr>
        <w:pStyle w:val="18"/>
        <w:rPr>
          <w:rFonts w:ascii="黑体" w:eastAsia="黑体"/>
          <w:color w:val="000000"/>
          <w:sz w:val="32"/>
          <w:szCs w:val="32"/>
        </w:rPr>
      </w:pPr>
    </w:p>
    <w:p w14:paraId="3263FB3B">
      <w:pPr>
        <w:pStyle w:val="18"/>
        <w:rPr>
          <w:rFonts w:ascii="黑体" w:eastAsia="黑体"/>
          <w:color w:val="000000"/>
          <w:sz w:val="32"/>
          <w:szCs w:val="32"/>
        </w:rPr>
      </w:pPr>
    </w:p>
    <w:p w14:paraId="110E46D7">
      <w:pPr>
        <w:pStyle w:val="18"/>
        <w:rPr>
          <w:rFonts w:ascii="黑体" w:eastAsia="黑体"/>
          <w:color w:val="000000"/>
          <w:sz w:val="32"/>
          <w:szCs w:val="32"/>
        </w:rPr>
      </w:pPr>
    </w:p>
    <w:p w14:paraId="7C0A21B9">
      <w:pPr>
        <w:pStyle w:val="18"/>
        <w:rPr>
          <w:rFonts w:ascii="黑体" w:eastAsia="黑体"/>
          <w:color w:val="000000"/>
          <w:sz w:val="32"/>
          <w:szCs w:val="32"/>
        </w:rPr>
      </w:pPr>
    </w:p>
    <w:p w14:paraId="71063EEF">
      <w:pPr>
        <w:pStyle w:val="18"/>
        <w:rPr>
          <w:rFonts w:ascii="黑体" w:eastAsia="黑体"/>
          <w:color w:val="000000"/>
          <w:sz w:val="32"/>
          <w:szCs w:val="32"/>
        </w:rPr>
      </w:pPr>
    </w:p>
    <w:p w14:paraId="597DE80A">
      <w:pPr>
        <w:pStyle w:val="18"/>
        <w:rPr>
          <w:rFonts w:ascii="黑体" w:eastAsia="黑体"/>
          <w:color w:val="000000"/>
          <w:sz w:val="32"/>
          <w:szCs w:val="32"/>
        </w:rPr>
      </w:pPr>
    </w:p>
    <w:p w14:paraId="3BB25E46">
      <w:pPr>
        <w:pStyle w:val="18"/>
        <w:rPr>
          <w:rFonts w:ascii="黑体" w:eastAsia="黑体"/>
          <w:color w:val="000000"/>
          <w:sz w:val="32"/>
          <w:szCs w:val="32"/>
        </w:rPr>
      </w:pPr>
    </w:p>
    <w:p w14:paraId="4CA8BD00">
      <w:pPr>
        <w:pStyle w:val="18"/>
        <w:rPr>
          <w:rFonts w:ascii="黑体" w:eastAsia="黑体"/>
          <w:color w:val="000000"/>
          <w:sz w:val="32"/>
          <w:szCs w:val="32"/>
        </w:rPr>
      </w:pPr>
    </w:p>
    <w:p w14:paraId="4F96BD4A">
      <w:pPr>
        <w:pStyle w:val="18"/>
        <w:rPr>
          <w:rFonts w:ascii="黑体" w:eastAsia="黑体"/>
          <w:color w:val="000000"/>
          <w:sz w:val="32"/>
          <w:szCs w:val="32"/>
        </w:rPr>
      </w:pPr>
    </w:p>
    <w:p w14:paraId="6BEB61B8">
      <w:pPr>
        <w:pStyle w:val="18"/>
        <w:rPr>
          <w:rFonts w:ascii="黑体" w:eastAsia="黑体"/>
          <w:color w:val="000000"/>
          <w:sz w:val="32"/>
          <w:szCs w:val="32"/>
        </w:rPr>
      </w:pPr>
    </w:p>
    <w:p w14:paraId="7FEF142D">
      <w:pPr>
        <w:pStyle w:val="18"/>
        <w:rPr>
          <w:rFonts w:ascii="黑体" w:eastAsia="黑体"/>
          <w:color w:val="000000"/>
          <w:sz w:val="32"/>
          <w:szCs w:val="32"/>
        </w:rPr>
      </w:pPr>
    </w:p>
    <w:p w14:paraId="739FD7ED">
      <w:pPr>
        <w:pStyle w:val="18"/>
        <w:rPr>
          <w:rFonts w:ascii="黑体" w:eastAsia="黑体"/>
          <w:color w:val="000000"/>
          <w:sz w:val="32"/>
          <w:szCs w:val="32"/>
        </w:rPr>
      </w:pPr>
    </w:p>
    <w:p w14:paraId="6C72004C">
      <w:pPr>
        <w:pStyle w:val="18"/>
        <w:rPr>
          <w:rFonts w:ascii="黑体" w:eastAsia="黑体"/>
          <w:color w:val="000000"/>
          <w:sz w:val="32"/>
          <w:szCs w:val="32"/>
        </w:rPr>
      </w:pPr>
    </w:p>
    <w:p w14:paraId="6EBB3F08">
      <w:pPr>
        <w:pStyle w:val="18"/>
        <w:rPr>
          <w:rFonts w:ascii="黑体" w:eastAsia="黑体"/>
          <w:color w:val="000000"/>
          <w:sz w:val="32"/>
          <w:szCs w:val="32"/>
        </w:rPr>
      </w:pPr>
    </w:p>
    <w:p w14:paraId="5049BE43">
      <w:pPr>
        <w:pStyle w:val="18"/>
        <w:rPr>
          <w:rFonts w:ascii="黑体" w:eastAsia="黑体"/>
          <w:color w:val="000000"/>
          <w:sz w:val="32"/>
          <w:szCs w:val="32"/>
        </w:rPr>
      </w:pPr>
    </w:p>
    <w:p w14:paraId="45908D0B">
      <w:pPr>
        <w:pStyle w:val="18"/>
        <w:rPr>
          <w:rFonts w:ascii="黑体" w:eastAsia="黑体"/>
          <w:color w:val="000000"/>
          <w:sz w:val="32"/>
          <w:szCs w:val="32"/>
        </w:rPr>
      </w:pPr>
    </w:p>
    <w:p w14:paraId="5E85ED53">
      <w:pPr>
        <w:pStyle w:val="18"/>
        <w:rPr>
          <w:rFonts w:ascii="黑体" w:eastAsia="黑体"/>
          <w:color w:val="000000"/>
          <w:sz w:val="32"/>
          <w:szCs w:val="32"/>
        </w:rPr>
      </w:pPr>
    </w:p>
    <w:p w14:paraId="0764610C">
      <w:pPr>
        <w:pStyle w:val="18"/>
        <w:rPr>
          <w:rFonts w:ascii="黑体" w:eastAsia="黑体"/>
          <w:color w:val="000000"/>
          <w:sz w:val="32"/>
          <w:szCs w:val="32"/>
        </w:rPr>
      </w:pPr>
    </w:p>
    <w:p w14:paraId="2252B45B">
      <w:pPr>
        <w:pStyle w:val="18"/>
        <w:rPr>
          <w:rFonts w:ascii="黑体" w:eastAsia="黑体"/>
          <w:color w:val="000000"/>
          <w:sz w:val="32"/>
          <w:szCs w:val="32"/>
        </w:rPr>
      </w:pPr>
    </w:p>
    <w:p w14:paraId="224E1CC0">
      <w:pPr>
        <w:pStyle w:val="18"/>
        <w:rPr>
          <w:rFonts w:ascii="黑体" w:eastAsia="黑体"/>
          <w:color w:val="000000"/>
          <w:sz w:val="32"/>
          <w:szCs w:val="32"/>
        </w:rPr>
      </w:pPr>
    </w:p>
    <w:p w14:paraId="1057C2D8">
      <w:pPr>
        <w:pStyle w:val="18"/>
        <w:rPr>
          <w:rFonts w:ascii="黑体" w:eastAsia="黑体"/>
          <w:color w:val="000000"/>
          <w:sz w:val="32"/>
          <w:szCs w:val="32"/>
        </w:rPr>
      </w:pPr>
    </w:p>
    <w:p w14:paraId="32E61968">
      <w:pPr>
        <w:pStyle w:val="18"/>
        <w:rPr>
          <w:rFonts w:ascii="黑体" w:eastAsia="黑体"/>
          <w:color w:val="000000"/>
          <w:sz w:val="32"/>
          <w:szCs w:val="32"/>
        </w:rPr>
      </w:pPr>
    </w:p>
    <w:p w14:paraId="2BD4CD48">
      <w:pPr>
        <w:pStyle w:val="18"/>
        <w:rPr>
          <w:rFonts w:ascii="黑体" w:eastAsia="黑体"/>
          <w:color w:val="000000"/>
          <w:sz w:val="32"/>
          <w:szCs w:val="32"/>
        </w:rPr>
      </w:pPr>
    </w:p>
    <w:p w14:paraId="0BDC105F">
      <w:pPr>
        <w:pStyle w:val="18"/>
        <w:rPr>
          <w:rFonts w:ascii="黑体" w:eastAsia="黑体"/>
          <w:color w:val="000000"/>
          <w:sz w:val="32"/>
          <w:szCs w:val="32"/>
        </w:rPr>
      </w:pPr>
    </w:p>
    <w:p w14:paraId="4AB9CF14">
      <w:pPr>
        <w:pStyle w:val="18"/>
        <w:rPr>
          <w:rFonts w:ascii="黑体" w:eastAsia="黑体"/>
          <w:color w:val="000000"/>
          <w:sz w:val="32"/>
          <w:szCs w:val="32"/>
        </w:rPr>
      </w:pPr>
    </w:p>
    <w:p w14:paraId="45225977">
      <w:pPr>
        <w:spacing w:line="480" w:lineRule="exact"/>
        <w:rPr>
          <w:rFonts w:ascii="方正小标宋简体" w:eastAsia="方正小标宋简体"/>
          <w:color w:val="000000"/>
          <w:sz w:val="44"/>
          <w:szCs w:val="44"/>
        </w:rPr>
      </w:pPr>
      <w:r>
        <w:rPr>
          <w:rFonts w:hint="eastAsia" w:ascii="黑体" w:eastAsia="黑体"/>
          <w:color w:val="000000"/>
          <w:sz w:val="32"/>
          <w:szCs w:val="32"/>
        </w:rPr>
        <w:t xml:space="preserve">附件3             </w:t>
      </w:r>
      <w:r>
        <w:rPr>
          <w:rFonts w:hint="eastAsia" w:ascii="方正小标宋简体" w:eastAsia="方正小标宋简体"/>
          <w:color w:val="000000"/>
          <w:sz w:val="44"/>
          <w:szCs w:val="44"/>
        </w:rPr>
        <w:t xml:space="preserve"> 采购响应函</w:t>
      </w:r>
    </w:p>
    <w:p w14:paraId="59B879BF">
      <w:pPr>
        <w:spacing w:line="580" w:lineRule="exact"/>
        <w:rPr>
          <w:rFonts w:ascii="仿宋_GB2312" w:eastAsia="仿宋_GB2312"/>
          <w:color w:val="000000"/>
          <w:sz w:val="30"/>
          <w:szCs w:val="30"/>
          <w:u w:val="single"/>
        </w:rPr>
      </w:pPr>
    </w:p>
    <w:p w14:paraId="0C221F7C">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048181F3">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（项目名称）的采购文件，我方有能力也完全同意承担采购文件规定的供货单位的全部责任和义务。</w:t>
      </w:r>
    </w:p>
    <w:p w14:paraId="778A4918">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94CE88E">
      <w:pPr>
        <w:spacing w:line="58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1、我方已仔细研究了全部采购文件，完全理解并同意放弃对这方面有不明及误解的权利。</w:t>
      </w:r>
    </w:p>
    <w:p w14:paraId="34F822D8">
      <w:pPr>
        <w:tabs>
          <w:tab w:val="right" w:leader="middleDot" w:pos="8820"/>
        </w:tabs>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2、本响应文件始终对我方有约束力，我方将遵守采购文件规定，履行合同责任和义务，按照采购文件条款及规定时间、地点提供保质保量合格的产品及服务。</w:t>
      </w:r>
    </w:p>
    <w:p w14:paraId="54EC6CE0">
      <w:pPr>
        <w:spacing w:line="58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3F8D54C4">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4、我们同意提供招标人要求的有关本次招标的其它任何资料。</w:t>
      </w:r>
    </w:p>
    <w:p w14:paraId="679F973E">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响应人：（公章）</w:t>
      </w:r>
      <w:r>
        <w:rPr>
          <w:rFonts w:hint="eastAsia" w:ascii="仿宋_GB2312" w:eastAsia="仿宋_GB2312"/>
          <w:color w:val="000000"/>
          <w:sz w:val="30"/>
          <w:szCs w:val="30"/>
          <w:u w:val="single"/>
        </w:rPr>
        <w:t xml:space="preserve">                        </w:t>
      </w:r>
    </w:p>
    <w:p w14:paraId="0E759AD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DF3FE69">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8D3977D">
      <w:pPr>
        <w:spacing w:line="580" w:lineRule="exact"/>
        <w:ind w:firstLine="600" w:firstLineChars="200"/>
        <w:rPr>
          <w:rFonts w:ascii="仿宋_GB2312" w:eastAsia="仿宋_GB2312"/>
          <w:color w:val="000000"/>
          <w:sz w:val="30"/>
          <w:szCs w:val="30"/>
          <w:u w:val="single"/>
        </w:rPr>
      </w:pPr>
    </w:p>
    <w:p w14:paraId="6E25F55B">
      <w:pPr>
        <w:spacing w:line="440" w:lineRule="exact"/>
        <w:outlineLvl w:val="0"/>
        <w:rPr>
          <w:rFonts w:ascii="黑体" w:eastAsia="黑体"/>
          <w:color w:val="000000"/>
          <w:sz w:val="32"/>
          <w:szCs w:val="32"/>
        </w:rPr>
      </w:pPr>
    </w:p>
    <w:p w14:paraId="739A8732">
      <w:pPr>
        <w:spacing w:line="440" w:lineRule="exact"/>
        <w:outlineLvl w:val="0"/>
        <w:rPr>
          <w:rFonts w:ascii="黑体" w:eastAsia="黑体"/>
          <w:color w:val="000000"/>
          <w:sz w:val="32"/>
          <w:szCs w:val="32"/>
        </w:rPr>
      </w:pPr>
    </w:p>
    <w:p w14:paraId="603C8C7F">
      <w:pPr>
        <w:pStyle w:val="18"/>
        <w:rPr>
          <w:rFonts w:ascii="黑体" w:eastAsia="黑体"/>
          <w:color w:val="000000"/>
          <w:sz w:val="32"/>
          <w:szCs w:val="32"/>
        </w:rPr>
      </w:pPr>
    </w:p>
    <w:p w14:paraId="1FC6E2FA">
      <w:pPr>
        <w:pStyle w:val="18"/>
        <w:rPr>
          <w:rFonts w:ascii="黑体" w:eastAsia="黑体"/>
          <w:color w:val="000000"/>
          <w:sz w:val="32"/>
          <w:szCs w:val="32"/>
        </w:rPr>
      </w:pPr>
    </w:p>
    <w:p w14:paraId="5B4481BC">
      <w:pPr>
        <w:spacing w:line="440" w:lineRule="exact"/>
        <w:outlineLvl w:val="0"/>
        <w:rPr>
          <w:rFonts w:hint="eastAsia" w:ascii="方正小标宋简体" w:hAnsi="宋体" w:eastAsia="方正小标宋简体"/>
          <w:color w:val="000000"/>
          <w:sz w:val="44"/>
          <w:szCs w:val="44"/>
        </w:rPr>
      </w:pPr>
      <w:r>
        <w:rPr>
          <w:rFonts w:hint="eastAsia" w:ascii="黑体" w:eastAsia="黑体"/>
          <w:color w:val="000000"/>
          <w:sz w:val="32"/>
          <w:szCs w:val="32"/>
        </w:rPr>
        <w:t xml:space="preserve">附件4          </w:t>
      </w:r>
      <w:r>
        <w:rPr>
          <w:rFonts w:hint="eastAsia" w:ascii="方正小标宋简体" w:hAnsi="宋体" w:eastAsia="方正小标宋简体"/>
          <w:color w:val="000000"/>
          <w:sz w:val="44"/>
          <w:szCs w:val="44"/>
        </w:rPr>
        <w:t>法人授权委托书</w:t>
      </w:r>
    </w:p>
    <w:p w14:paraId="44BD1440">
      <w:pPr>
        <w:spacing w:line="500" w:lineRule="exact"/>
        <w:jc w:val="center"/>
        <w:rPr>
          <w:rFonts w:hint="eastAsia" w:ascii="方正小标宋简体" w:hAnsi="宋体" w:eastAsia="方正小标宋简体"/>
          <w:color w:val="000000"/>
          <w:sz w:val="44"/>
          <w:szCs w:val="44"/>
        </w:rPr>
      </w:pPr>
    </w:p>
    <w:p w14:paraId="478E4C42">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4628507F">
      <w:pPr>
        <w:spacing w:line="520" w:lineRule="exact"/>
        <w:ind w:left="3146" w:leftChars="284" w:hanging="2550" w:hangingChars="85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0B121CEA">
      <w:pPr>
        <w:spacing w:line="52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（项目名称）的竞争性采购活动。</w:t>
      </w:r>
    </w:p>
    <w:p w14:paraId="377E6ED8">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53B8F1D7">
      <w:pPr>
        <w:spacing w:line="520" w:lineRule="exact"/>
        <w:ind w:firstLine="600" w:firstLineChars="20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0AFE1655">
      <w:pPr>
        <w:spacing w:line="520" w:lineRule="exact"/>
        <w:ind w:firstLine="570" w:firstLineChars="190"/>
        <w:rPr>
          <w:rFonts w:hint="eastAsia"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5D942ABF">
      <w:pPr>
        <w:spacing w:line="52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63C1C810">
      <w:pPr>
        <w:spacing w:line="520" w:lineRule="exact"/>
        <w:ind w:left="420"/>
        <w:rPr>
          <w:rFonts w:hint="eastAsia" w:ascii="仿宋_GB2312" w:hAnsi="宋体" w:eastAsia="仿宋_GB2312"/>
          <w:color w:val="000000"/>
          <w:sz w:val="30"/>
          <w:szCs w:val="30"/>
        </w:rPr>
      </w:pPr>
    </w:p>
    <w:p w14:paraId="6C294B8B">
      <w:pPr>
        <w:tabs>
          <w:tab w:val="center" w:pos="4632"/>
        </w:tabs>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1F3ED34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48C73E25">
      <w:pPr>
        <w:spacing w:line="520" w:lineRule="exact"/>
        <w:ind w:firstLine="420"/>
        <w:rPr>
          <w:rFonts w:hint="eastAsia"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7C0AF3F6">
      <w:pPr>
        <w:rPr>
          <w:rFonts w:hint="eastAsia"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28466652">
                      <w:pPr>
                        <w:ind w:firstLine="1050" w:firstLineChars="500"/>
                      </w:pPr>
                    </w:p>
                    <w:p w14:paraId="6D259638">
                      <w:pPr>
                        <w:jc w:val="center"/>
                      </w:pPr>
                      <w:r>
                        <w:rPr>
                          <w:rFonts w:hint="eastAsia"/>
                        </w:rPr>
                        <w:t>法人代表</w:t>
                      </w:r>
                    </w:p>
                    <w:p w14:paraId="390FF02F">
                      <w:pPr>
                        <w:jc w:val="center"/>
                      </w:pPr>
                      <w:r>
                        <w:rPr>
                          <w:rFonts w:hint="eastAsia"/>
                        </w:rPr>
                        <w:t>身份证复印件背面</w:t>
                      </w:r>
                    </w:p>
                    <w:p w14:paraId="4E87C02E">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05901C4D">
                      <w:pPr>
                        <w:jc w:val="center"/>
                      </w:pPr>
                    </w:p>
                    <w:p w14:paraId="237D8DF7">
                      <w:pPr>
                        <w:jc w:val="center"/>
                      </w:pPr>
                      <w:r>
                        <w:rPr>
                          <w:rFonts w:hint="eastAsia"/>
                        </w:rPr>
                        <w:t>法人代表</w:t>
                      </w:r>
                    </w:p>
                    <w:p w14:paraId="3FC9A11D">
                      <w:pPr>
                        <w:jc w:val="center"/>
                      </w:pPr>
                      <w:r>
                        <w:rPr>
                          <w:rFonts w:hint="eastAsia"/>
                        </w:rPr>
                        <w:t>身份证复印件正面</w:t>
                      </w:r>
                    </w:p>
                    <w:p w14:paraId="70AE26F6">
                      <w:pPr>
                        <w:jc w:val="center"/>
                      </w:pPr>
                      <w:r>
                        <w:rPr>
                          <w:rFonts w:hint="eastAsia"/>
                        </w:rPr>
                        <w:t>粘贴此处</w:t>
                      </w:r>
                    </w:p>
                  </w:txbxContent>
                </v:textbox>
              </v:rect>
            </w:pict>
          </mc:Fallback>
        </mc:AlternateContent>
      </w:r>
    </w:p>
    <w:p w14:paraId="48D2DF5D">
      <w:pPr>
        <w:rPr>
          <w:rFonts w:hint="eastAsia" w:ascii="仿宋_GB2312" w:hAnsi="宋体" w:eastAsia="仿宋_GB2312"/>
          <w:color w:val="000000"/>
          <w:sz w:val="32"/>
          <w:szCs w:val="32"/>
        </w:rPr>
      </w:pPr>
    </w:p>
    <w:p w14:paraId="0BA4C7E2">
      <w:pPr>
        <w:jc w:val="right"/>
        <w:rPr>
          <w:rFonts w:hint="eastAsia"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6DF8B2A7">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0A4C6656">
                      <w:pPr>
                        <w:jc w:val="center"/>
                      </w:pPr>
                    </w:p>
                    <w:p w14:paraId="496903B3">
                      <w:pPr>
                        <w:ind w:firstLine="1470" w:firstLineChars="700"/>
                      </w:pPr>
                      <w:r>
                        <w:rPr>
                          <w:rFonts w:hint="eastAsia"/>
                        </w:rPr>
                        <w:t>被授权人</w:t>
                      </w:r>
                    </w:p>
                    <w:p w14:paraId="2E3BE811">
                      <w:pPr>
                        <w:jc w:val="center"/>
                      </w:pPr>
                      <w:r>
                        <w:rPr>
                          <w:rFonts w:hint="eastAsia"/>
                        </w:rPr>
                        <w:t>身份证复印件正面</w:t>
                      </w:r>
                    </w:p>
                    <w:p w14:paraId="3A1EE88C">
                      <w:pPr>
                        <w:jc w:val="center"/>
                      </w:pPr>
                      <w:r>
                        <w:rPr>
                          <w:rFonts w:hint="eastAsia"/>
                        </w:rPr>
                        <w:t>粘贴此处</w:t>
                      </w:r>
                    </w:p>
                  </w:txbxContent>
                </v:textbox>
              </v:rect>
            </w:pict>
          </mc:Fallback>
        </mc:AlternateContent>
      </w:r>
    </w:p>
    <w:p w14:paraId="7323F14D">
      <w:pPr>
        <w:jc w:val="right"/>
        <w:rPr>
          <w:rFonts w:hint="eastAsia"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155E3705">
                      <w:pPr>
                        <w:jc w:val="center"/>
                      </w:pPr>
                    </w:p>
                    <w:p w14:paraId="31CCEF80">
                      <w:pPr>
                        <w:ind w:firstLine="1470" w:firstLineChars="700"/>
                      </w:pPr>
                      <w:r>
                        <w:rPr>
                          <w:rFonts w:hint="eastAsia"/>
                        </w:rPr>
                        <w:t>被授权人</w:t>
                      </w:r>
                    </w:p>
                    <w:p w14:paraId="423E3495">
                      <w:pPr>
                        <w:jc w:val="center"/>
                      </w:pPr>
                      <w:r>
                        <w:rPr>
                          <w:rFonts w:hint="eastAsia"/>
                        </w:rPr>
                        <w:t>身份证复印件正面</w:t>
                      </w:r>
                    </w:p>
                    <w:p w14:paraId="341581AD">
                      <w:pPr>
                        <w:jc w:val="center"/>
                      </w:pPr>
                      <w:r>
                        <w:rPr>
                          <w:rFonts w:hint="eastAsia"/>
                        </w:rPr>
                        <w:t>粘贴此处</w:t>
                      </w:r>
                    </w:p>
                  </w:txbxContent>
                </v:textbox>
              </v:rect>
            </w:pict>
          </mc:Fallback>
        </mc:AlternateContent>
      </w:r>
    </w:p>
    <w:p w14:paraId="41B39CEB">
      <w:pPr>
        <w:jc w:val="right"/>
        <w:rPr>
          <w:rFonts w:hint="eastAsia" w:ascii="仿宋_GB2312" w:hAnsi="宋体" w:eastAsia="仿宋_GB2312"/>
          <w:color w:val="000000"/>
          <w:sz w:val="32"/>
          <w:szCs w:val="32"/>
        </w:rPr>
      </w:pPr>
    </w:p>
    <w:p w14:paraId="38E870C3">
      <w:pPr>
        <w:wordWrap w:val="0"/>
        <w:jc w:val="right"/>
        <w:rPr>
          <w:rFonts w:hint="eastAsia" w:ascii="仿宋_GB2312" w:hAnsi="宋体" w:eastAsia="仿宋_GB2312"/>
          <w:color w:val="000000"/>
          <w:sz w:val="32"/>
          <w:szCs w:val="32"/>
          <w:u w:val="single"/>
        </w:rPr>
      </w:pPr>
    </w:p>
    <w:p w14:paraId="46BF6057">
      <w:pPr>
        <w:wordWrap w:val="0"/>
        <w:jc w:val="right"/>
        <w:rPr>
          <w:rFonts w:hint="eastAsia"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13762492">
      <w:pPr>
        <w:rPr>
          <w:rFonts w:hint="eastAsia"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49376F5">
      <w:pPr>
        <w:rPr>
          <w:rFonts w:hint="eastAsia" w:ascii="仿宋_GB2312" w:hAnsi="宋体" w:eastAsia="仿宋_GB2312"/>
          <w:color w:val="000000"/>
          <w:sz w:val="32"/>
          <w:szCs w:val="32"/>
        </w:rPr>
      </w:pPr>
      <w:r>
        <w:rPr>
          <w:rFonts w:hint="eastAsia" w:ascii="黑体" w:eastAsia="黑体"/>
          <w:color w:val="000000"/>
          <w:sz w:val="32"/>
          <w:szCs w:val="32"/>
        </w:rPr>
        <w:t xml:space="preserve">附件5          </w:t>
      </w:r>
      <w:r>
        <w:rPr>
          <w:rFonts w:hint="eastAsia" w:ascii="方正小标宋简体" w:hAnsi="宋体" w:eastAsia="方正小标宋简体"/>
          <w:color w:val="000000"/>
          <w:sz w:val="44"/>
          <w:szCs w:val="44"/>
        </w:rPr>
        <w:t>反商业贿赂承诺书</w:t>
      </w:r>
    </w:p>
    <w:p w14:paraId="4969885E">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47FCD1E4">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（项目名称）竞争性采购活动中，我公司保证做到：</w:t>
      </w:r>
    </w:p>
    <w:p w14:paraId="3145B6AE">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1、公平竞争参加本次采购活动；</w:t>
      </w:r>
    </w:p>
    <w:p w14:paraId="696576F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03C926E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3、如出现以下行为，我公司及参与采购响应的工作人员无条件接受院方及法律的处置：</w:t>
      </w:r>
    </w:p>
    <w:p w14:paraId="070039E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sz w:val="32"/>
          <w:szCs w:val="32"/>
        </w:rPr>
        <w:t>⑴供货单位代表未出席采购响应会或评审时被三次提名而供货单位无代表</w:t>
      </w:r>
      <w:r>
        <w:rPr>
          <w:rFonts w:hint="eastAsia" w:ascii="仿宋_GB2312" w:hAnsi="宋体" w:eastAsia="仿宋_GB2312"/>
          <w:color w:val="000000"/>
          <w:sz w:val="32"/>
          <w:szCs w:val="32"/>
        </w:rPr>
        <w:t>应答的（自动弃权）；</w:t>
      </w:r>
    </w:p>
    <w:p w14:paraId="061BEBC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⑵递交的响应文件和资质文件中有虚假内容的；</w:t>
      </w:r>
    </w:p>
    <w:p w14:paraId="223EAE1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B8E9A92">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⑷采购报价低于实际成本价的；</w:t>
      </w:r>
    </w:p>
    <w:p w14:paraId="5C437EB3">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64581176">
      <w:pPr>
        <w:jc w:val="left"/>
        <w:rPr>
          <w:rFonts w:hint="eastAsia" w:ascii="仿宋_GB2312" w:hAnsi="宋体" w:eastAsia="仿宋_GB2312"/>
          <w:color w:val="000000"/>
          <w:sz w:val="32"/>
          <w:szCs w:val="32"/>
        </w:rPr>
      </w:pPr>
    </w:p>
    <w:p w14:paraId="10FA55B1">
      <w:pPr>
        <w:ind w:firstLine="1440" w:firstLineChars="4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28CEAADF">
      <w:pPr>
        <w:ind w:firstLine="4960" w:firstLineChars="1550"/>
        <w:jc w:val="left"/>
        <w:rPr>
          <w:rFonts w:hint="eastAsia" w:ascii="仿宋_GB2312" w:hAnsi="宋体" w:eastAsia="仿宋_GB2312"/>
          <w:color w:val="000000"/>
          <w:sz w:val="32"/>
          <w:szCs w:val="32"/>
        </w:rPr>
      </w:pPr>
    </w:p>
    <w:p w14:paraId="36AA1BBD">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52FCA35E">
      <w:pPr>
        <w:rPr>
          <w:rFonts w:hint="eastAsia" w:ascii="仿宋_GB2312" w:hAnsi="宋体" w:eastAsia="仿宋_GB2312"/>
          <w:color w:val="000000"/>
          <w:sz w:val="32"/>
          <w:szCs w:val="32"/>
        </w:rPr>
      </w:pPr>
      <w:r>
        <w:rPr>
          <w:rFonts w:hint="eastAsia" w:ascii="黑体" w:eastAsia="黑体"/>
          <w:color w:val="000000"/>
          <w:sz w:val="32"/>
          <w:szCs w:val="32"/>
        </w:rPr>
        <w:t xml:space="preserve">附件6                 </w:t>
      </w:r>
      <w:r>
        <w:rPr>
          <w:rFonts w:hint="eastAsia" w:ascii="方正小标宋简体" w:hAnsi="宋体" w:eastAsia="方正小标宋简体"/>
          <w:color w:val="000000"/>
          <w:sz w:val="44"/>
          <w:szCs w:val="44"/>
        </w:rPr>
        <w:t>承诺书</w:t>
      </w:r>
    </w:p>
    <w:p w14:paraId="0DBA4FA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B221C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（项目名称）竞争性采购活动中，我公司承诺：</w:t>
      </w:r>
    </w:p>
    <w:p w14:paraId="4F87BC1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1、我方不存在单位负责人为同一人，不存在直接控股、管理关系的不同供应商，同时参加同一标段的采购活动的情况；</w:t>
      </w:r>
    </w:p>
    <w:p w14:paraId="5A8D55C9">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2、不存在经营地址或者注册登记地址为同一地址、股东和管理人员（法定代表人、董事、监事）之间不存在近亲属、亲属、相互占股等关联（近亲属指夫妻、直系血亲、三代以内旁系血亲或近姻亲关系）；</w:t>
      </w:r>
    </w:p>
    <w:p w14:paraId="4FD3BF4C">
      <w:pPr>
        <w:pStyle w:val="25"/>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3、我方与你单位不存在控股、管理关系等利害关系；</w:t>
      </w:r>
    </w:p>
    <w:p w14:paraId="2D71E8D6">
      <w:pPr>
        <w:pStyle w:val="25"/>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4、我方所有报价均不高于市场价；</w:t>
      </w:r>
    </w:p>
    <w:p w14:paraId="65FB227C">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如出现以上行为，我公司及参与采购响应的工作人员将依法承担法律责任及接受被院方拉入黑名单，禁止参加院方的一切采购活动的处置：</w:t>
      </w:r>
    </w:p>
    <w:p w14:paraId="6AE65439">
      <w:pPr>
        <w:pStyle w:val="25"/>
      </w:pPr>
    </w:p>
    <w:p w14:paraId="3EEEB914">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4DB2B280">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5C1A16C2">
      <w:pPr>
        <w:ind w:firstLine="4960" w:firstLineChars="1550"/>
        <w:jc w:val="left"/>
        <w:rPr>
          <w:rFonts w:hint="eastAsia" w:ascii="仿宋_GB2312" w:hAnsi="宋体" w:eastAsia="仿宋_GB2312"/>
          <w:color w:val="000000"/>
          <w:sz w:val="32"/>
          <w:szCs w:val="32"/>
        </w:rPr>
      </w:pPr>
    </w:p>
    <w:p w14:paraId="23D88347">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39102A82">
      <w:pPr>
        <w:pStyle w:val="18"/>
      </w:pPr>
    </w:p>
    <w:p w14:paraId="6DB6DA74">
      <w:pPr>
        <w:pStyle w:val="18"/>
      </w:pPr>
    </w:p>
    <w:p w14:paraId="272D2A7D">
      <w:pPr>
        <w:pStyle w:val="18"/>
      </w:pPr>
    </w:p>
    <w:p w14:paraId="3CDBB64F">
      <w:pPr>
        <w:rPr>
          <w:rFonts w:hint="eastAsia" w:ascii="仿宋_GB2312" w:hAnsi="宋体" w:eastAsia="仿宋_GB2312"/>
          <w:color w:val="000000"/>
          <w:sz w:val="32"/>
          <w:szCs w:val="32"/>
        </w:rPr>
      </w:pPr>
      <w:r>
        <w:rPr>
          <w:rFonts w:hint="eastAsia" w:ascii="黑体" w:eastAsia="黑体"/>
          <w:color w:val="000000"/>
          <w:sz w:val="32"/>
          <w:szCs w:val="32"/>
        </w:rPr>
        <w:t xml:space="preserve">附件7         </w:t>
      </w:r>
      <w:r>
        <w:rPr>
          <w:rFonts w:hint="eastAsia" w:ascii="方正小标宋简体" w:hAnsi="宋体" w:eastAsia="方正小标宋简体"/>
          <w:color w:val="000000"/>
          <w:sz w:val="44"/>
          <w:szCs w:val="44"/>
        </w:rPr>
        <w:t>供应商廉洁自律承诺书</w:t>
      </w:r>
    </w:p>
    <w:p w14:paraId="37073435">
      <w:pPr>
        <w:spacing w:line="580" w:lineRule="exact"/>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C224F08">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（项目名称）采购活动中，我公司承诺：</w:t>
      </w:r>
    </w:p>
    <w:p w14:paraId="01954167">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1、严格执行招标投标法等各项法律、法规及制度，主动接受相关部门和社会的监督；</w:t>
      </w:r>
    </w:p>
    <w:p w14:paraId="0683CC0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2、不与采购人串通投标，不与其他投标人相互串通投标，不排挤其他投标人的公平竞争；</w:t>
      </w:r>
    </w:p>
    <w:p w14:paraId="16B23B1A">
      <w:pPr>
        <w:pStyle w:val="25"/>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3、保证提供的投标资料真实、准确、合法，不以任何形式弄虚作假骗取中标；</w:t>
      </w:r>
    </w:p>
    <w:p w14:paraId="3BE17152">
      <w:pPr>
        <w:pStyle w:val="25"/>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4、不以低于成本的报价竞标，不以他人名义投标，不以任何方式转包或者违法分包。不以投诉为明排挤竞争对手，不尽兴虚假、恶意投诉，阻碍招标投标活动的正常进行；</w:t>
      </w:r>
    </w:p>
    <w:p w14:paraId="4372DCF5">
      <w:pPr>
        <w:pStyle w:val="25"/>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rPr>
        <w:t>5、中标后，在规定时间内与采购人签订合同，并已发履行合同；</w:t>
      </w:r>
    </w:p>
    <w:p w14:paraId="558272D2">
      <w:pPr>
        <w:spacing w:line="580" w:lineRule="exact"/>
        <w:ind w:firstLine="640" w:firstLineChars="200"/>
        <w:jc w:val="left"/>
      </w:pPr>
      <w:r>
        <w:rPr>
          <w:rFonts w:hint="eastAsia" w:ascii="仿宋_GB2312" w:hAnsi="宋体" w:eastAsia="仿宋_GB2312"/>
          <w:color w:val="000000"/>
          <w:sz w:val="32"/>
          <w:szCs w:val="32"/>
        </w:rPr>
        <w:t>违反上述承诺，或有其他违法违规行为，我公司及参与采购响应的工作人员将依法承担法律责任及接受被院方拉入黑名单，禁止参加院方的一切采购活动的处置：</w:t>
      </w:r>
    </w:p>
    <w:p w14:paraId="626B312E">
      <w:pPr>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公司名称：</w:t>
      </w:r>
    </w:p>
    <w:p w14:paraId="186E364E">
      <w:pPr>
        <w:ind w:firstLine="2240" w:firstLineChars="7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6613BB7">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42E1949B">
      <w:pPr>
        <w:pStyle w:val="4"/>
        <w:keepNext/>
        <w:keepLines/>
        <w:pageBreakBefore w:val="0"/>
        <w:widowControl w:val="0"/>
        <w:kinsoku/>
        <w:wordWrap/>
        <w:overflowPunct/>
        <w:topLinePunct w:val="0"/>
        <w:autoSpaceDE/>
        <w:autoSpaceDN/>
        <w:bidi w:val="0"/>
        <w:adjustRightInd/>
        <w:snapToGrid/>
        <w:spacing w:before="120" w:after="120" w:line="360" w:lineRule="auto"/>
        <w:ind w:firstLine="0" w:firstLineChars="0"/>
        <w:jc w:val="both"/>
        <w:textAlignment w:val="auto"/>
        <w:rPr>
          <w:rFonts w:hint="eastAsia" w:ascii="宋体" w:hAnsi="宋体" w:eastAsia="宋体" w:cs="宋体"/>
          <w:b/>
          <w:bCs/>
          <w:color w:val="000000" w:themeColor="text1"/>
          <w:kern w:val="0"/>
          <w:sz w:val="24"/>
          <w:highlight w:val="none"/>
          <w:lang w:val="en-US" w:eastAsia="zh-CN"/>
          <w14:textFill>
            <w14:solidFill>
              <w14:schemeClr w14:val="tx1"/>
            </w14:solidFill>
          </w14:textFill>
        </w:rPr>
      </w:pPr>
      <w:r>
        <w:rPr>
          <w:rFonts w:hint="eastAsia" w:ascii="黑体" w:eastAsia="黑体"/>
          <w:color w:val="000000"/>
          <w:sz w:val="32"/>
          <w:szCs w:val="32"/>
        </w:rPr>
        <w:t>附件</w:t>
      </w:r>
      <w:r>
        <w:rPr>
          <w:rFonts w:hint="eastAsia" w:ascii="黑体" w:eastAsia="黑体"/>
          <w:color w:val="000000"/>
          <w:sz w:val="32"/>
          <w:szCs w:val="32"/>
          <w:lang w:val="en-US" w:eastAsia="zh-CN"/>
        </w:rPr>
        <w:t>8</w:t>
      </w:r>
      <w:r>
        <w:rPr>
          <w:rFonts w:hint="eastAsia" w:ascii="黑体"/>
          <w:color w:val="000000"/>
          <w:sz w:val="32"/>
          <w:szCs w:val="32"/>
          <w:lang w:val="en-US" w:eastAsia="zh-CN"/>
        </w:rPr>
        <w:t xml:space="preserve">              </w:t>
      </w:r>
      <w:r>
        <w:rPr>
          <w:rFonts w:hint="eastAsia" w:ascii="方正小标宋简体" w:hAnsi="宋体" w:eastAsia="方正小标宋简体" w:cstheme="minorBidi"/>
          <w:color w:val="000000"/>
          <w:kern w:val="2"/>
          <w:sz w:val="44"/>
          <w:szCs w:val="44"/>
          <w:lang w:val="en-US" w:eastAsia="zh-CN" w:bidi="ar-SA"/>
        </w:rPr>
        <w:t>供应商基本信息</w:t>
      </w:r>
    </w:p>
    <w:tbl>
      <w:tblPr>
        <w:tblStyle w:val="12"/>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113"/>
        <w:gridCol w:w="1336"/>
        <w:gridCol w:w="1338"/>
        <w:gridCol w:w="1338"/>
        <w:gridCol w:w="1337"/>
        <w:gridCol w:w="1338"/>
      </w:tblGrid>
      <w:tr w14:paraId="69E1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60" w:type="dxa"/>
            <w:noWrap w:val="0"/>
            <w:vAlign w:val="center"/>
          </w:tcPr>
          <w:p w14:paraId="0544B3D4">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供应商</w:t>
            </w:r>
            <w:r>
              <w:rPr>
                <w:rFonts w:hint="eastAsia" w:ascii="宋体" w:hAnsi="宋体" w:eastAsia="宋体" w:cs="宋体"/>
                <w:color w:val="000000" w:themeColor="text1"/>
                <w:szCs w:val="21"/>
                <w:highlight w:val="none"/>
                <w14:textFill>
                  <w14:solidFill>
                    <w14:schemeClr w14:val="tx1"/>
                  </w14:solidFill>
                </w14:textFill>
              </w:rPr>
              <w:t>名称</w:t>
            </w:r>
          </w:p>
        </w:tc>
        <w:tc>
          <w:tcPr>
            <w:tcW w:w="7800" w:type="dxa"/>
            <w:gridSpan w:val="6"/>
            <w:noWrap w:val="0"/>
            <w:vAlign w:val="center"/>
          </w:tcPr>
          <w:p w14:paraId="7727AF87">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02463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60" w:type="dxa"/>
            <w:noWrap w:val="0"/>
            <w:vAlign w:val="center"/>
          </w:tcPr>
          <w:p w14:paraId="0C8EFD21">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注册地址</w:t>
            </w:r>
          </w:p>
        </w:tc>
        <w:tc>
          <w:tcPr>
            <w:tcW w:w="3787" w:type="dxa"/>
            <w:gridSpan w:val="3"/>
            <w:noWrap w:val="0"/>
            <w:vAlign w:val="center"/>
          </w:tcPr>
          <w:p w14:paraId="6E158827">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8" w:type="dxa"/>
            <w:noWrap w:val="0"/>
            <w:vAlign w:val="center"/>
          </w:tcPr>
          <w:p w14:paraId="522F69D2">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邮政编码</w:t>
            </w:r>
          </w:p>
        </w:tc>
        <w:tc>
          <w:tcPr>
            <w:tcW w:w="2675" w:type="dxa"/>
            <w:gridSpan w:val="2"/>
            <w:noWrap w:val="0"/>
            <w:vAlign w:val="center"/>
          </w:tcPr>
          <w:p w14:paraId="2FAC1E27">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1FC1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560" w:type="dxa"/>
            <w:vMerge w:val="restart"/>
            <w:noWrap w:val="0"/>
            <w:vAlign w:val="center"/>
          </w:tcPr>
          <w:p w14:paraId="7D798078">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联系方式</w:t>
            </w:r>
          </w:p>
        </w:tc>
        <w:tc>
          <w:tcPr>
            <w:tcW w:w="1113" w:type="dxa"/>
            <w:noWrap w:val="0"/>
            <w:vAlign w:val="center"/>
          </w:tcPr>
          <w:p w14:paraId="6BC96E87">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联系人</w:t>
            </w:r>
          </w:p>
        </w:tc>
        <w:tc>
          <w:tcPr>
            <w:tcW w:w="2674" w:type="dxa"/>
            <w:gridSpan w:val="2"/>
            <w:noWrap w:val="0"/>
            <w:vAlign w:val="center"/>
          </w:tcPr>
          <w:p w14:paraId="0CDE7F3F">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8" w:type="dxa"/>
            <w:noWrap w:val="0"/>
            <w:vAlign w:val="center"/>
          </w:tcPr>
          <w:p w14:paraId="3E20286A">
            <w:pPr>
              <w:autoSpaceDE w:val="0"/>
              <w:autoSpaceDN w:val="0"/>
              <w:adjustRightInd w:val="0"/>
              <w:spacing w:line="50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电 话</w:t>
            </w:r>
          </w:p>
        </w:tc>
        <w:tc>
          <w:tcPr>
            <w:tcW w:w="2675" w:type="dxa"/>
            <w:gridSpan w:val="2"/>
            <w:noWrap w:val="0"/>
            <w:vAlign w:val="center"/>
          </w:tcPr>
          <w:p w14:paraId="0357DE4A">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281F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560" w:type="dxa"/>
            <w:vMerge w:val="continue"/>
            <w:noWrap w:val="0"/>
            <w:vAlign w:val="center"/>
          </w:tcPr>
          <w:p w14:paraId="6CD7E6DC">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113" w:type="dxa"/>
            <w:noWrap w:val="0"/>
            <w:vAlign w:val="center"/>
          </w:tcPr>
          <w:p w14:paraId="063BC2D0">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传  真</w:t>
            </w:r>
          </w:p>
        </w:tc>
        <w:tc>
          <w:tcPr>
            <w:tcW w:w="2674" w:type="dxa"/>
            <w:gridSpan w:val="2"/>
            <w:noWrap w:val="0"/>
            <w:vAlign w:val="center"/>
          </w:tcPr>
          <w:p w14:paraId="50331808">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8" w:type="dxa"/>
            <w:noWrap w:val="0"/>
            <w:vAlign w:val="center"/>
          </w:tcPr>
          <w:p w14:paraId="6A519A99">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网 址</w:t>
            </w:r>
          </w:p>
        </w:tc>
        <w:tc>
          <w:tcPr>
            <w:tcW w:w="2675" w:type="dxa"/>
            <w:gridSpan w:val="2"/>
            <w:noWrap w:val="0"/>
            <w:vAlign w:val="center"/>
          </w:tcPr>
          <w:p w14:paraId="647DF140">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1510C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560" w:type="dxa"/>
            <w:noWrap w:val="0"/>
            <w:vAlign w:val="center"/>
          </w:tcPr>
          <w:p w14:paraId="7153B610">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组织结构</w:t>
            </w:r>
          </w:p>
        </w:tc>
        <w:tc>
          <w:tcPr>
            <w:tcW w:w="7800" w:type="dxa"/>
            <w:gridSpan w:val="6"/>
            <w:noWrap w:val="0"/>
            <w:vAlign w:val="center"/>
          </w:tcPr>
          <w:p w14:paraId="01CB325B">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EB9F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60" w:type="dxa"/>
            <w:noWrap w:val="0"/>
            <w:vAlign w:val="center"/>
          </w:tcPr>
          <w:p w14:paraId="5EB8FF28">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p>
        </w:tc>
        <w:tc>
          <w:tcPr>
            <w:tcW w:w="1113" w:type="dxa"/>
            <w:noWrap w:val="0"/>
            <w:vAlign w:val="center"/>
          </w:tcPr>
          <w:p w14:paraId="1D4C3226">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w:t>
            </w:r>
          </w:p>
        </w:tc>
        <w:tc>
          <w:tcPr>
            <w:tcW w:w="1336" w:type="dxa"/>
            <w:noWrap w:val="0"/>
            <w:vAlign w:val="center"/>
          </w:tcPr>
          <w:p w14:paraId="2F2D9334">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8" w:type="dxa"/>
            <w:noWrap w:val="0"/>
            <w:vAlign w:val="center"/>
          </w:tcPr>
          <w:p w14:paraId="4B94522E">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技术职称</w:t>
            </w:r>
          </w:p>
        </w:tc>
        <w:tc>
          <w:tcPr>
            <w:tcW w:w="1338" w:type="dxa"/>
            <w:noWrap w:val="0"/>
            <w:vAlign w:val="center"/>
          </w:tcPr>
          <w:p w14:paraId="1DCB4D79">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7" w:type="dxa"/>
            <w:noWrap w:val="0"/>
            <w:vAlign w:val="center"/>
          </w:tcPr>
          <w:p w14:paraId="4C850B07">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tc>
        <w:tc>
          <w:tcPr>
            <w:tcW w:w="1338" w:type="dxa"/>
            <w:noWrap w:val="0"/>
            <w:vAlign w:val="center"/>
          </w:tcPr>
          <w:p w14:paraId="6489FE93">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7FF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560" w:type="dxa"/>
            <w:noWrap w:val="0"/>
            <w:vAlign w:val="center"/>
          </w:tcPr>
          <w:p w14:paraId="262273CD">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技术负责人</w:t>
            </w:r>
          </w:p>
        </w:tc>
        <w:tc>
          <w:tcPr>
            <w:tcW w:w="1113" w:type="dxa"/>
            <w:noWrap w:val="0"/>
            <w:vAlign w:val="center"/>
          </w:tcPr>
          <w:p w14:paraId="717DB046">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姓名</w:t>
            </w:r>
          </w:p>
        </w:tc>
        <w:tc>
          <w:tcPr>
            <w:tcW w:w="1336" w:type="dxa"/>
            <w:noWrap w:val="0"/>
            <w:vAlign w:val="center"/>
          </w:tcPr>
          <w:p w14:paraId="7A05E954">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8" w:type="dxa"/>
            <w:noWrap w:val="0"/>
            <w:vAlign w:val="center"/>
          </w:tcPr>
          <w:p w14:paraId="2B06E915">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技术职称</w:t>
            </w:r>
          </w:p>
        </w:tc>
        <w:tc>
          <w:tcPr>
            <w:tcW w:w="1338" w:type="dxa"/>
            <w:noWrap w:val="0"/>
            <w:vAlign w:val="center"/>
          </w:tcPr>
          <w:p w14:paraId="13ACE599">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c>
          <w:tcPr>
            <w:tcW w:w="1337" w:type="dxa"/>
            <w:noWrap w:val="0"/>
            <w:vAlign w:val="center"/>
          </w:tcPr>
          <w:p w14:paraId="72215ADF">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电话</w:t>
            </w:r>
          </w:p>
        </w:tc>
        <w:tc>
          <w:tcPr>
            <w:tcW w:w="1338" w:type="dxa"/>
            <w:noWrap w:val="0"/>
            <w:vAlign w:val="center"/>
          </w:tcPr>
          <w:p w14:paraId="228A47B6">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9DDA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560" w:type="dxa"/>
            <w:noWrap w:val="0"/>
            <w:vAlign w:val="center"/>
          </w:tcPr>
          <w:p w14:paraId="723AC7C9">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成立时间</w:t>
            </w:r>
          </w:p>
        </w:tc>
        <w:tc>
          <w:tcPr>
            <w:tcW w:w="7800" w:type="dxa"/>
            <w:gridSpan w:val="6"/>
            <w:noWrap w:val="0"/>
            <w:vAlign w:val="center"/>
          </w:tcPr>
          <w:p w14:paraId="4A5EFD2F">
            <w:pPr>
              <w:autoSpaceDE w:val="0"/>
              <w:autoSpaceDN w:val="0"/>
              <w:adjustRightInd w:val="0"/>
              <w:spacing w:line="500" w:lineRule="exact"/>
              <w:rPr>
                <w:rFonts w:hint="eastAsia" w:ascii="宋体" w:hAnsi="宋体" w:eastAsia="宋体" w:cs="宋体"/>
                <w:color w:val="000000" w:themeColor="text1"/>
                <w:szCs w:val="21"/>
                <w:highlight w:val="none"/>
                <w14:textFill>
                  <w14:solidFill>
                    <w14:schemeClr w14:val="tx1"/>
                  </w14:solidFill>
                </w14:textFill>
              </w:rPr>
            </w:pPr>
          </w:p>
        </w:tc>
      </w:tr>
      <w:tr w14:paraId="75FB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560" w:type="dxa"/>
            <w:noWrap w:val="0"/>
            <w:vAlign w:val="center"/>
          </w:tcPr>
          <w:p w14:paraId="36BB8001">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营业执照号</w:t>
            </w:r>
          </w:p>
        </w:tc>
        <w:tc>
          <w:tcPr>
            <w:tcW w:w="7800" w:type="dxa"/>
            <w:gridSpan w:val="6"/>
            <w:noWrap w:val="0"/>
            <w:vAlign w:val="center"/>
          </w:tcPr>
          <w:p w14:paraId="2B3635B1">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E4F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560" w:type="dxa"/>
            <w:noWrap w:val="0"/>
            <w:vAlign w:val="center"/>
          </w:tcPr>
          <w:p w14:paraId="35CCC0AC">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注册资金</w:t>
            </w:r>
          </w:p>
        </w:tc>
        <w:tc>
          <w:tcPr>
            <w:tcW w:w="7800" w:type="dxa"/>
            <w:gridSpan w:val="6"/>
            <w:noWrap w:val="0"/>
            <w:vAlign w:val="center"/>
          </w:tcPr>
          <w:p w14:paraId="3825E798">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5F53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560" w:type="dxa"/>
            <w:noWrap w:val="0"/>
            <w:vAlign w:val="center"/>
          </w:tcPr>
          <w:p w14:paraId="34A25979">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p>
        </w:tc>
        <w:tc>
          <w:tcPr>
            <w:tcW w:w="7800" w:type="dxa"/>
            <w:gridSpan w:val="6"/>
            <w:noWrap w:val="0"/>
            <w:vAlign w:val="center"/>
          </w:tcPr>
          <w:p w14:paraId="39153021">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6466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560" w:type="dxa"/>
            <w:noWrap w:val="0"/>
            <w:vAlign w:val="center"/>
          </w:tcPr>
          <w:p w14:paraId="2935E9C9">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w:t>
            </w:r>
          </w:p>
        </w:tc>
        <w:tc>
          <w:tcPr>
            <w:tcW w:w="7800" w:type="dxa"/>
            <w:gridSpan w:val="6"/>
            <w:noWrap w:val="0"/>
            <w:vAlign w:val="center"/>
          </w:tcPr>
          <w:p w14:paraId="3EF332A0">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76EF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jc w:val="center"/>
        </w:trPr>
        <w:tc>
          <w:tcPr>
            <w:tcW w:w="1560" w:type="dxa"/>
            <w:noWrap w:val="0"/>
            <w:vAlign w:val="center"/>
          </w:tcPr>
          <w:p w14:paraId="19F49F3A">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经营范围</w:t>
            </w:r>
          </w:p>
        </w:tc>
        <w:tc>
          <w:tcPr>
            <w:tcW w:w="7800" w:type="dxa"/>
            <w:gridSpan w:val="6"/>
            <w:noWrap w:val="0"/>
            <w:vAlign w:val="center"/>
          </w:tcPr>
          <w:p w14:paraId="1469D9EA">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r w14:paraId="2CF53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60" w:type="dxa"/>
            <w:noWrap w:val="0"/>
            <w:vAlign w:val="center"/>
          </w:tcPr>
          <w:p w14:paraId="0581B3F4">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tc>
        <w:tc>
          <w:tcPr>
            <w:tcW w:w="7800" w:type="dxa"/>
            <w:gridSpan w:val="6"/>
            <w:noWrap w:val="0"/>
            <w:vAlign w:val="center"/>
          </w:tcPr>
          <w:p w14:paraId="275BED93">
            <w:pPr>
              <w:autoSpaceDE w:val="0"/>
              <w:autoSpaceDN w:val="0"/>
              <w:adjustRightInd w:val="0"/>
              <w:spacing w:line="500" w:lineRule="exact"/>
              <w:jc w:val="center"/>
              <w:rPr>
                <w:rFonts w:hint="eastAsia" w:ascii="宋体" w:hAnsi="宋体" w:eastAsia="宋体" w:cs="宋体"/>
                <w:color w:val="000000" w:themeColor="text1"/>
                <w:szCs w:val="21"/>
                <w:highlight w:val="none"/>
                <w14:textFill>
                  <w14:solidFill>
                    <w14:schemeClr w14:val="tx1"/>
                  </w14:solidFill>
                </w14:textFill>
              </w:rPr>
            </w:pPr>
          </w:p>
        </w:tc>
      </w:tr>
    </w:tbl>
    <w:p w14:paraId="46DD21AC">
      <w:pPr>
        <w:jc w:val="left"/>
        <w:rPr>
          <w:rFonts w:hint="eastAsia" w:ascii="仿宋_GB2312" w:hAnsi="宋体" w:eastAsia="黑体"/>
          <w:color w:val="00000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DCF26">
    <w:pPr>
      <w:pStyle w:val="8"/>
      <w:tabs>
        <w:tab w:val="right" w:pos="8910"/>
        <w:tab w:val="clear" w:pos="8306"/>
      </w:tabs>
    </w:pPr>
    <w:r>
      <w:rPr>
        <w:rFonts w:hint="eastAsia"/>
        <w:snapToGrid w:val="0"/>
      </w:rPr>
      <w:t>第</w:t>
    </w:r>
    <w:r>
      <w:rPr>
        <w:snapToGrid w:val="0"/>
      </w:rPr>
      <w:t xml:space="preserve"> </w:t>
    </w: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r>
      <w:rPr>
        <w:snapToGrid w:val="0"/>
      </w:rPr>
      <w:t xml:space="preserve"> </w:t>
    </w:r>
    <w:r>
      <w:rPr>
        <w:rFonts w:hint="eastAsia"/>
        <w:snapToGrid w:val="0"/>
      </w:rPr>
      <w:t>页</w:t>
    </w:r>
    <w:r>
      <w:rPr>
        <w:snapToGrid w:val="0"/>
      </w:rPr>
      <w:t xml:space="preserve"> </w:t>
    </w:r>
    <w:r>
      <w:rPr>
        <w:rFonts w:hint="eastAsia"/>
        <w:snapToGrid w:val="0"/>
      </w:rPr>
      <w:t>共</w:t>
    </w:r>
    <w:r>
      <w:rPr>
        <w:snapToGrid w:val="0"/>
      </w:rPr>
      <w:fldChar w:fldCharType="begin"/>
    </w:r>
    <w:r>
      <w:rPr>
        <w:snapToGrid w:val="0"/>
      </w:rPr>
      <w:instrText xml:space="preserve"> NUMPAGES </w:instrText>
    </w:r>
    <w:r>
      <w:rPr>
        <w:snapToGrid w:val="0"/>
      </w:rPr>
      <w:fldChar w:fldCharType="separate"/>
    </w:r>
    <w:r>
      <w:rPr>
        <w:snapToGrid w:val="0"/>
      </w:rPr>
      <w:t>7</w:t>
    </w:r>
    <w:r>
      <w:rPr>
        <w:snapToGrid w:val="0"/>
      </w:rPr>
      <w:fldChar w:fldCharType="end"/>
    </w:r>
    <w:r>
      <w:rPr>
        <w:rFonts w:hint="eastAsia"/>
        <w:snapToGrid w:val="0"/>
      </w:rPr>
      <w:t>页</w:t>
    </w:r>
  </w:p>
  <w:p w14:paraId="7C496CF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DABB9">
    <w:pPr>
      <w:pStyle w:val="8"/>
      <w:tabs>
        <w:tab w:val="left" w:pos="469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E0AAC">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9BE0AAC">
                    <w:pPr>
                      <w:pStyle w:val="8"/>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18</w:t>
                    </w:r>
                    <w:r>
                      <w:rPr>
                        <w:rFonts w:hint="eastAsia"/>
                      </w:rPr>
                      <w:fldChar w:fldCharType="end"/>
                    </w:r>
                    <w:r>
                      <w:rPr>
                        <w:rFonts w:hint="eastAsia"/>
                      </w:rPr>
                      <w:t xml:space="preserve"> 页</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F6C57">
    <w:pPr>
      <w:pStyle w:val="9"/>
      <w:wordWrap w:val="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87474"/>
    <w:multiLevelType w:val="singleLevel"/>
    <w:tmpl w:val="94087474"/>
    <w:lvl w:ilvl="0" w:tentative="0">
      <w:start w:val="1"/>
      <w:numFmt w:val="decimal"/>
      <w:suff w:val="nothing"/>
      <w:lvlText w:val="%1、"/>
      <w:lvlJc w:val="left"/>
      <w:pPr>
        <w:ind w:left="-10"/>
      </w:pPr>
    </w:lvl>
  </w:abstractNum>
  <w:abstractNum w:abstractNumId="1">
    <w:nsid w:val="9BC83A2C"/>
    <w:multiLevelType w:val="singleLevel"/>
    <w:tmpl w:val="9BC83A2C"/>
    <w:lvl w:ilvl="0" w:tentative="0">
      <w:start w:val="1"/>
      <w:numFmt w:val="chineseCounting"/>
      <w:suff w:val="nothing"/>
      <w:lvlText w:val="（%1）"/>
      <w:lvlJc w:val="left"/>
      <w:rPr>
        <w:rFonts w:hint="eastAsia"/>
      </w:rPr>
    </w:lvl>
  </w:abstractNum>
  <w:abstractNum w:abstractNumId="2">
    <w:nsid w:val="B05CDEC6"/>
    <w:multiLevelType w:val="singleLevel"/>
    <w:tmpl w:val="B05CDEC6"/>
    <w:lvl w:ilvl="0" w:tentative="0">
      <w:start w:val="1"/>
      <w:numFmt w:val="decimal"/>
      <w:lvlText w:val="%1."/>
      <w:lvlJc w:val="left"/>
      <w:pPr>
        <w:tabs>
          <w:tab w:val="left" w:pos="312"/>
        </w:tabs>
      </w:pPr>
    </w:lvl>
  </w:abstractNum>
  <w:abstractNum w:abstractNumId="3">
    <w:nsid w:val="C035F6DB"/>
    <w:multiLevelType w:val="singleLevel"/>
    <w:tmpl w:val="C035F6DB"/>
    <w:lvl w:ilvl="0" w:tentative="0">
      <w:start w:val="2"/>
      <w:numFmt w:val="chineseCounting"/>
      <w:suff w:val="nothing"/>
      <w:lvlText w:val="%1、"/>
      <w:lvlJc w:val="left"/>
      <w:rPr>
        <w:rFonts w:hint="eastAsia"/>
      </w:rPr>
    </w:lvl>
  </w:abstractNum>
  <w:abstractNum w:abstractNumId="4">
    <w:nsid w:val="D109BA4C"/>
    <w:multiLevelType w:val="singleLevel"/>
    <w:tmpl w:val="D109BA4C"/>
    <w:lvl w:ilvl="0" w:tentative="0">
      <w:start w:val="1"/>
      <w:numFmt w:val="chineseCounting"/>
      <w:suff w:val="space"/>
      <w:lvlText w:val="第%1章"/>
      <w:lvlJc w:val="left"/>
      <w:rPr>
        <w:rFonts w:hint="eastAsia"/>
      </w:rPr>
    </w:lvl>
  </w:abstractNum>
  <w:abstractNum w:abstractNumId="5">
    <w:nsid w:val="E92CF57A"/>
    <w:multiLevelType w:val="singleLevel"/>
    <w:tmpl w:val="E92CF57A"/>
    <w:lvl w:ilvl="0" w:tentative="0">
      <w:start w:val="1"/>
      <w:numFmt w:val="decimal"/>
      <w:lvlText w:val="%1."/>
      <w:lvlJc w:val="left"/>
      <w:pPr>
        <w:tabs>
          <w:tab w:val="left" w:pos="312"/>
        </w:tabs>
      </w:pPr>
    </w:lvl>
  </w:abstractNum>
  <w:abstractNum w:abstractNumId="6">
    <w:nsid w:val="F5F59E80"/>
    <w:multiLevelType w:val="singleLevel"/>
    <w:tmpl w:val="F5F59E80"/>
    <w:lvl w:ilvl="0" w:tentative="0">
      <w:start w:val="1"/>
      <w:numFmt w:val="decimal"/>
      <w:suff w:val="space"/>
      <w:lvlText w:val="%1."/>
      <w:lvlJc w:val="left"/>
    </w:lvl>
  </w:abstractNum>
  <w:abstractNum w:abstractNumId="7">
    <w:nsid w:val="3636DBDA"/>
    <w:multiLevelType w:val="singleLevel"/>
    <w:tmpl w:val="3636DBDA"/>
    <w:lvl w:ilvl="0" w:tentative="0">
      <w:start w:val="1"/>
      <w:numFmt w:val="chineseCounting"/>
      <w:suff w:val="space"/>
      <w:lvlText w:val="第%1章"/>
      <w:lvlJc w:val="left"/>
      <w:rPr>
        <w:rFonts w:hint="eastAsia"/>
      </w:rPr>
    </w:lvl>
  </w:abstractNum>
  <w:abstractNum w:abstractNumId="8">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7"/>
  </w:num>
  <w:num w:numId="2">
    <w:abstractNumId w:val="8"/>
  </w:num>
  <w:num w:numId="3">
    <w:abstractNumId w:val="4"/>
  </w:num>
  <w:num w:numId="4">
    <w:abstractNumId w:val="3"/>
  </w:num>
  <w:num w:numId="5">
    <w:abstractNumId w:val="0"/>
  </w:num>
  <w:num w:numId="6">
    <w:abstractNumId w:val="1"/>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U1NDNmY2IxYmMyMzRjZjA2YTM3NGEzN2VhMTM1N2YifQ=="/>
  </w:docVars>
  <w:rsids>
    <w:rsidRoot w:val="17D81E85"/>
    <w:rsid w:val="00303AAF"/>
    <w:rsid w:val="005350D4"/>
    <w:rsid w:val="005A3F93"/>
    <w:rsid w:val="0070065B"/>
    <w:rsid w:val="00713407"/>
    <w:rsid w:val="00886BE3"/>
    <w:rsid w:val="00AB4A84"/>
    <w:rsid w:val="00AF7E12"/>
    <w:rsid w:val="00C45330"/>
    <w:rsid w:val="00CE1A27"/>
    <w:rsid w:val="00D47DAF"/>
    <w:rsid w:val="03C05FE9"/>
    <w:rsid w:val="041C0681"/>
    <w:rsid w:val="045C4934"/>
    <w:rsid w:val="068405DB"/>
    <w:rsid w:val="06AB0CBE"/>
    <w:rsid w:val="07115D57"/>
    <w:rsid w:val="07480850"/>
    <w:rsid w:val="07A779E9"/>
    <w:rsid w:val="0831446C"/>
    <w:rsid w:val="08492771"/>
    <w:rsid w:val="08B25A56"/>
    <w:rsid w:val="091E4C98"/>
    <w:rsid w:val="09624C78"/>
    <w:rsid w:val="09891DDE"/>
    <w:rsid w:val="09984B6B"/>
    <w:rsid w:val="09E9128C"/>
    <w:rsid w:val="0A1C52E7"/>
    <w:rsid w:val="0A321C94"/>
    <w:rsid w:val="0ABF28A5"/>
    <w:rsid w:val="0B9D1095"/>
    <w:rsid w:val="0BD8254C"/>
    <w:rsid w:val="0CE95F36"/>
    <w:rsid w:val="0CFB4C25"/>
    <w:rsid w:val="0D456FB4"/>
    <w:rsid w:val="0D9E4273"/>
    <w:rsid w:val="0DF70796"/>
    <w:rsid w:val="0E5B26BC"/>
    <w:rsid w:val="0E9016D0"/>
    <w:rsid w:val="0E93621F"/>
    <w:rsid w:val="0F54445A"/>
    <w:rsid w:val="0F9D3544"/>
    <w:rsid w:val="111B0067"/>
    <w:rsid w:val="114C35D9"/>
    <w:rsid w:val="117A22FE"/>
    <w:rsid w:val="11953DFF"/>
    <w:rsid w:val="11C31BE9"/>
    <w:rsid w:val="11DF6A92"/>
    <w:rsid w:val="12A11F66"/>
    <w:rsid w:val="13C5199E"/>
    <w:rsid w:val="14682D8B"/>
    <w:rsid w:val="16A35C46"/>
    <w:rsid w:val="170D04F7"/>
    <w:rsid w:val="17D81E85"/>
    <w:rsid w:val="186D0D29"/>
    <w:rsid w:val="188744A6"/>
    <w:rsid w:val="1965314B"/>
    <w:rsid w:val="1A0C71E7"/>
    <w:rsid w:val="1A257B62"/>
    <w:rsid w:val="1B304823"/>
    <w:rsid w:val="1BCA7DF5"/>
    <w:rsid w:val="1C900C49"/>
    <w:rsid w:val="1D5D013B"/>
    <w:rsid w:val="1D995826"/>
    <w:rsid w:val="1E4C6245"/>
    <w:rsid w:val="1F1D4095"/>
    <w:rsid w:val="1FAD5926"/>
    <w:rsid w:val="1FDD62DD"/>
    <w:rsid w:val="22023BDE"/>
    <w:rsid w:val="22401398"/>
    <w:rsid w:val="245F44FD"/>
    <w:rsid w:val="246624B2"/>
    <w:rsid w:val="24DF7354"/>
    <w:rsid w:val="24FE3AD7"/>
    <w:rsid w:val="25E13CF1"/>
    <w:rsid w:val="2643733F"/>
    <w:rsid w:val="264A511E"/>
    <w:rsid w:val="278100C0"/>
    <w:rsid w:val="27AF30E6"/>
    <w:rsid w:val="281A4847"/>
    <w:rsid w:val="288B4898"/>
    <w:rsid w:val="28AE7436"/>
    <w:rsid w:val="29311EB6"/>
    <w:rsid w:val="29736AC1"/>
    <w:rsid w:val="2A7E0BB7"/>
    <w:rsid w:val="2A826BC7"/>
    <w:rsid w:val="2B0A7B44"/>
    <w:rsid w:val="2CC10CAE"/>
    <w:rsid w:val="2E45084A"/>
    <w:rsid w:val="2ED21247"/>
    <w:rsid w:val="2F632DBF"/>
    <w:rsid w:val="30217C48"/>
    <w:rsid w:val="311B0235"/>
    <w:rsid w:val="31384F13"/>
    <w:rsid w:val="31827FC3"/>
    <w:rsid w:val="32367AE2"/>
    <w:rsid w:val="33F956F6"/>
    <w:rsid w:val="349F401F"/>
    <w:rsid w:val="35235DD9"/>
    <w:rsid w:val="355D343E"/>
    <w:rsid w:val="35803DCD"/>
    <w:rsid w:val="358D0D69"/>
    <w:rsid w:val="359022EB"/>
    <w:rsid w:val="384A7AD5"/>
    <w:rsid w:val="38C51B49"/>
    <w:rsid w:val="3A3A4AA9"/>
    <w:rsid w:val="3AD243FA"/>
    <w:rsid w:val="3B1111E4"/>
    <w:rsid w:val="3B2A4846"/>
    <w:rsid w:val="3B5373B6"/>
    <w:rsid w:val="3B677688"/>
    <w:rsid w:val="3BBC4BF4"/>
    <w:rsid w:val="3C8F1C55"/>
    <w:rsid w:val="3CCF593D"/>
    <w:rsid w:val="3DA0606C"/>
    <w:rsid w:val="3DEC493C"/>
    <w:rsid w:val="3EC01209"/>
    <w:rsid w:val="3EC24AA3"/>
    <w:rsid w:val="3EDC78BB"/>
    <w:rsid w:val="3EEB7664"/>
    <w:rsid w:val="40002E6F"/>
    <w:rsid w:val="435D287E"/>
    <w:rsid w:val="44504B88"/>
    <w:rsid w:val="44B67130"/>
    <w:rsid w:val="456841B6"/>
    <w:rsid w:val="457B6881"/>
    <w:rsid w:val="45AE6BDE"/>
    <w:rsid w:val="4656733B"/>
    <w:rsid w:val="46710830"/>
    <w:rsid w:val="46BB2C0A"/>
    <w:rsid w:val="46EF3D57"/>
    <w:rsid w:val="47552A75"/>
    <w:rsid w:val="486D7AF7"/>
    <w:rsid w:val="493C56B1"/>
    <w:rsid w:val="494804BB"/>
    <w:rsid w:val="495A2A50"/>
    <w:rsid w:val="49664CB2"/>
    <w:rsid w:val="4A2A20B9"/>
    <w:rsid w:val="4B4638AD"/>
    <w:rsid w:val="4B70660F"/>
    <w:rsid w:val="4B7C13C2"/>
    <w:rsid w:val="4B9C1C97"/>
    <w:rsid w:val="4BC500AA"/>
    <w:rsid w:val="4C1C5AD5"/>
    <w:rsid w:val="4D242965"/>
    <w:rsid w:val="4FCE5CD6"/>
    <w:rsid w:val="50214BFD"/>
    <w:rsid w:val="503F3FE4"/>
    <w:rsid w:val="50644509"/>
    <w:rsid w:val="51412A8B"/>
    <w:rsid w:val="514F77D3"/>
    <w:rsid w:val="51AA058F"/>
    <w:rsid w:val="533D08A8"/>
    <w:rsid w:val="53501B3C"/>
    <w:rsid w:val="53EC32EF"/>
    <w:rsid w:val="550B217C"/>
    <w:rsid w:val="55803735"/>
    <w:rsid w:val="56035E67"/>
    <w:rsid w:val="563E288F"/>
    <w:rsid w:val="57162389"/>
    <w:rsid w:val="57575861"/>
    <w:rsid w:val="5AD50E25"/>
    <w:rsid w:val="5B736C6D"/>
    <w:rsid w:val="5C0B1608"/>
    <w:rsid w:val="5CEA2A63"/>
    <w:rsid w:val="5D327E39"/>
    <w:rsid w:val="5D4D3632"/>
    <w:rsid w:val="5EB71556"/>
    <w:rsid w:val="5ED90E8F"/>
    <w:rsid w:val="5EDA6976"/>
    <w:rsid w:val="60247155"/>
    <w:rsid w:val="603040BB"/>
    <w:rsid w:val="60921C13"/>
    <w:rsid w:val="615523A0"/>
    <w:rsid w:val="61A05A1B"/>
    <w:rsid w:val="63995056"/>
    <w:rsid w:val="649D2897"/>
    <w:rsid w:val="64BF3E0B"/>
    <w:rsid w:val="64E26821"/>
    <w:rsid w:val="650A5D90"/>
    <w:rsid w:val="65207F71"/>
    <w:rsid w:val="653122C2"/>
    <w:rsid w:val="66016CC0"/>
    <w:rsid w:val="67C71CC5"/>
    <w:rsid w:val="695C7637"/>
    <w:rsid w:val="6A3805EE"/>
    <w:rsid w:val="6A67750E"/>
    <w:rsid w:val="6ADC64C6"/>
    <w:rsid w:val="6BDA23AB"/>
    <w:rsid w:val="6CD8518D"/>
    <w:rsid w:val="6DCB6292"/>
    <w:rsid w:val="6ECA7999"/>
    <w:rsid w:val="6F7B0CA4"/>
    <w:rsid w:val="6F8E4227"/>
    <w:rsid w:val="6FEC0000"/>
    <w:rsid w:val="70201765"/>
    <w:rsid w:val="70E04A7D"/>
    <w:rsid w:val="70F03E6A"/>
    <w:rsid w:val="70FB51D1"/>
    <w:rsid w:val="71B367CA"/>
    <w:rsid w:val="72AF20B0"/>
    <w:rsid w:val="72CE76A2"/>
    <w:rsid w:val="73B95B82"/>
    <w:rsid w:val="73BA7E96"/>
    <w:rsid w:val="745F5922"/>
    <w:rsid w:val="75441CAA"/>
    <w:rsid w:val="759E02BD"/>
    <w:rsid w:val="77F35741"/>
    <w:rsid w:val="78481C82"/>
    <w:rsid w:val="78BC0632"/>
    <w:rsid w:val="78BE0AF1"/>
    <w:rsid w:val="792701E6"/>
    <w:rsid w:val="798E357B"/>
    <w:rsid w:val="79D27142"/>
    <w:rsid w:val="7A8647EE"/>
    <w:rsid w:val="7AFC68A2"/>
    <w:rsid w:val="7B655EDF"/>
    <w:rsid w:val="7B8A691F"/>
    <w:rsid w:val="7BBF41D4"/>
    <w:rsid w:val="7BC97F92"/>
    <w:rsid w:val="7CF966CC"/>
    <w:rsid w:val="7D06418C"/>
    <w:rsid w:val="7D0B50F4"/>
    <w:rsid w:val="7ED85B4B"/>
    <w:rsid w:val="7EEA09A6"/>
    <w:rsid w:val="7EF54A58"/>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widowControl/>
      <w:autoSpaceDE w:val="0"/>
      <w:autoSpaceDN w:val="0"/>
      <w:jc w:val="left"/>
      <w:outlineLvl w:val="1"/>
    </w:pPr>
    <w:rPr>
      <w:rFonts w:ascii="宋体" w:hAnsi="Times New Roman"/>
      <w:b/>
      <w:bCs/>
      <w:kern w:val="0"/>
      <w:sz w:val="30"/>
      <w:szCs w:val="30"/>
      <w:lang w:eastAsia="en-US"/>
    </w:rPr>
  </w:style>
  <w:style w:type="paragraph" w:styleId="4">
    <w:name w:val="heading 3"/>
    <w:basedOn w:val="1"/>
    <w:next w:val="1"/>
    <w:qFormat/>
    <w:uiPriority w:val="0"/>
    <w:pPr>
      <w:keepNext/>
      <w:keepLines/>
      <w:spacing w:line="500" w:lineRule="exact"/>
      <w:ind w:firstLine="480" w:firstLineChars="200"/>
      <w:outlineLvl w:val="2"/>
    </w:pPr>
    <w:rPr>
      <w:rFonts w:eastAsia="黑体"/>
      <w:sz w:val="24"/>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5">
    <w:name w:val="annotation text"/>
    <w:basedOn w:val="1"/>
    <w:qFormat/>
    <w:uiPriority w:val="0"/>
    <w:pPr>
      <w:jc w:val="left"/>
    </w:pPr>
  </w:style>
  <w:style w:type="paragraph" w:styleId="6">
    <w:name w:val="Body Text"/>
    <w:basedOn w:val="1"/>
    <w:autoRedefine/>
    <w:qFormat/>
    <w:uiPriority w:val="1"/>
    <w:pPr>
      <w:ind w:left="137"/>
    </w:pPr>
    <w:rPr>
      <w:rFonts w:ascii="宋体" w:hAnsi="宋体" w:eastAsia="宋体"/>
      <w:sz w:val="24"/>
      <w:lang w:eastAsia="en-US"/>
    </w:rPr>
  </w:style>
  <w:style w:type="paragraph" w:styleId="7">
    <w:name w:val="Block Text"/>
    <w:basedOn w:val="1"/>
    <w:unhideWhenUsed/>
    <w:qFormat/>
    <w:uiPriority w:val="99"/>
    <w:pPr>
      <w:spacing w:after="120"/>
      <w:ind w:left="1440" w:leftChars="700" w:right="1440" w:rightChars="700"/>
    </w:pPr>
  </w:style>
  <w:style w:type="paragraph" w:styleId="8">
    <w:name w:val="footer"/>
    <w:basedOn w:val="1"/>
    <w:link w:val="20"/>
    <w:autoRedefine/>
    <w:qFormat/>
    <w:uiPriority w:val="0"/>
    <w:pPr>
      <w:tabs>
        <w:tab w:val="center" w:pos="4153"/>
        <w:tab w:val="right" w:pos="8306"/>
      </w:tabs>
      <w:snapToGrid w:val="0"/>
      <w:jc w:val="left"/>
    </w:pPr>
    <w:rPr>
      <w:sz w:val="18"/>
      <w:szCs w:val="18"/>
    </w:rPr>
  </w:style>
  <w:style w:type="paragraph" w:styleId="9">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ind w:firstLine="540" w:firstLineChars="225"/>
    </w:pPr>
    <w:rPr>
      <w:kern w:val="0"/>
      <w:sz w:val="24"/>
      <w:szCs w:val="20"/>
    </w:rPr>
  </w:style>
  <w:style w:type="paragraph" w:styleId="11">
    <w:name w:val="Normal (Web)"/>
    <w:basedOn w:val="1"/>
    <w:autoRedefine/>
    <w:qFormat/>
    <w:uiPriority w:val="0"/>
    <w:pPr>
      <w:spacing w:line="432" w:lineRule="auto"/>
      <w:jc w:val="left"/>
    </w:pPr>
    <w:rPr>
      <w:rFonts w:cs="Times New Roman"/>
      <w:kern w:val="0"/>
      <w:sz w:val="24"/>
    </w:rPr>
  </w:style>
  <w:style w:type="table" w:styleId="13">
    <w:name w:val="Table Grid"/>
    <w:basedOn w:val="1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autoRedefine/>
    <w:qFormat/>
    <w:uiPriority w:val="0"/>
    <w:rPr>
      <w:color w:val="444444"/>
      <w:sz w:val="21"/>
      <w:szCs w:val="21"/>
      <w:u w:val="none"/>
    </w:rPr>
  </w:style>
  <w:style w:type="character" w:styleId="16">
    <w:name w:val="Hyperlink"/>
    <w:basedOn w:val="14"/>
    <w:autoRedefine/>
    <w:semiHidden/>
    <w:unhideWhenUsed/>
    <w:qFormat/>
    <w:uiPriority w:val="99"/>
    <w:rPr>
      <w:rFonts w:ascii="微软雅黑" w:hAnsi="微软雅黑" w:eastAsia="微软雅黑" w:cs="微软雅黑"/>
      <w:color w:val="02396F"/>
      <w:u w:val="single"/>
    </w:rPr>
  </w:style>
  <w:style w:type="character" w:styleId="17">
    <w:name w:val="annotation reference"/>
    <w:basedOn w:val="14"/>
    <w:autoRedefine/>
    <w:qFormat/>
    <w:uiPriority w:val="0"/>
    <w:rPr>
      <w:sz w:val="21"/>
      <w:szCs w:val="21"/>
    </w:rPr>
  </w:style>
  <w:style w:type="paragraph" w:customStyle="1" w:styleId="18">
    <w:name w:val="无间隔1"/>
    <w:basedOn w:val="1"/>
    <w:autoRedefine/>
    <w:qFormat/>
    <w:uiPriority w:val="1"/>
    <w:pPr>
      <w:spacing w:line="400" w:lineRule="exact"/>
    </w:pPr>
    <w:rPr>
      <w:rFonts w:eastAsia="宋体"/>
      <w:sz w:val="24"/>
    </w:rPr>
  </w:style>
  <w:style w:type="paragraph" w:customStyle="1" w:styleId="19">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20">
    <w:name w:val="页脚 字符"/>
    <w:basedOn w:val="14"/>
    <w:link w:val="8"/>
    <w:autoRedefine/>
    <w:qFormat/>
    <w:uiPriority w:val="0"/>
    <w:rPr>
      <w:rFonts w:asciiTheme="minorHAnsi" w:hAnsiTheme="minorHAnsi" w:eastAsiaTheme="minorEastAsia" w:cstheme="minorBidi"/>
      <w:kern w:val="2"/>
      <w:sz w:val="18"/>
      <w:szCs w:val="18"/>
    </w:rPr>
  </w:style>
  <w:style w:type="paragraph" w:styleId="21">
    <w:name w:val="List Paragraph"/>
    <w:basedOn w:val="1"/>
    <w:autoRedefine/>
    <w:qFormat/>
    <w:uiPriority w:val="99"/>
    <w:pPr>
      <w:ind w:firstLine="420" w:firstLineChars="200"/>
    </w:pPr>
  </w:style>
  <w:style w:type="character" w:customStyle="1" w:styleId="22">
    <w:name w:val="hover15"/>
    <w:basedOn w:val="14"/>
    <w:autoRedefine/>
    <w:qFormat/>
    <w:uiPriority w:val="0"/>
  </w:style>
  <w:style w:type="paragraph" w:customStyle="1" w:styleId="23">
    <w:name w:val="无间隔11"/>
    <w:basedOn w:val="1"/>
    <w:autoRedefine/>
    <w:qFormat/>
    <w:uiPriority w:val="1"/>
    <w:pPr>
      <w:spacing w:line="400" w:lineRule="exact"/>
    </w:pPr>
    <w:rPr>
      <w:rFonts w:ascii="Calibri" w:hAnsi="Calibri"/>
      <w:sz w:val="24"/>
      <w:szCs w:val="22"/>
    </w:rPr>
  </w:style>
  <w:style w:type="character" w:customStyle="1" w:styleId="24">
    <w:name w:val="font21"/>
    <w:basedOn w:val="14"/>
    <w:autoRedefine/>
    <w:qFormat/>
    <w:uiPriority w:val="0"/>
    <w:rPr>
      <w:rFonts w:hint="eastAsia" w:ascii="宋体" w:hAnsi="宋体" w:eastAsia="宋体" w:cs="宋体"/>
      <w:color w:val="FF0000"/>
      <w:sz w:val="24"/>
      <w:szCs w:val="24"/>
      <w:u w:val="none"/>
    </w:rPr>
  </w:style>
  <w:style w:type="paragraph" w:customStyle="1" w:styleId="25">
    <w:name w:val="表格文字"/>
    <w:basedOn w:val="1"/>
    <w:autoRedefine/>
    <w:qFormat/>
    <w:uiPriority w:val="0"/>
    <w:pPr>
      <w:spacing w:before="25" w:after="25"/>
      <w:jc w:val="left"/>
    </w:pPr>
    <w:rPr>
      <w:rFonts w:ascii="Calibri" w:hAnsi="Calibri" w:cs="Times New Roman"/>
      <w:spacing w:val="10"/>
      <w:kern w:val="0"/>
      <w:sz w:val="24"/>
    </w:rPr>
  </w:style>
  <w:style w:type="character" w:customStyle="1" w:styleId="26">
    <w:name w:val="font11"/>
    <w:basedOn w:val="14"/>
    <w:qFormat/>
    <w:uiPriority w:val="0"/>
    <w:rPr>
      <w:rFonts w:hint="eastAsia" w:ascii="宋体" w:hAnsi="宋体" w:eastAsia="宋体" w:cs="宋体"/>
      <w:color w:val="000000"/>
      <w:sz w:val="22"/>
      <w:szCs w:val="22"/>
      <w:u w:val="none"/>
    </w:rPr>
  </w:style>
  <w:style w:type="character" w:customStyle="1" w:styleId="27">
    <w:name w:val="font41"/>
    <w:basedOn w:val="14"/>
    <w:qFormat/>
    <w:uiPriority w:val="0"/>
    <w:rPr>
      <w:rFonts w:hint="eastAsia" w:ascii="宋体" w:hAnsi="宋体" w:eastAsia="宋体" w:cs="宋体"/>
      <w:color w:val="000000"/>
      <w:sz w:val="22"/>
      <w:szCs w:val="22"/>
      <w:u w:val="none"/>
      <w:vertAlign w:val="superscript"/>
    </w:rPr>
  </w:style>
  <w:style w:type="paragraph" w:customStyle="1" w:styleId="28">
    <w:name w:val="Table Paragraph"/>
    <w:basedOn w:val="1"/>
    <w:qFormat/>
    <w:uiPriority w:val="1"/>
    <w:rPr>
      <w:rFonts w:ascii="仿宋" w:hAnsi="仿宋" w:eastAsia="仿宋" w:cs="仿宋"/>
      <w:szCs w:val="24"/>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1185</Words>
  <Characters>1289</Characters>
  <Lines>826</Lines>
  <Paragraphs>946</Paragraphs>
  <TotalTime>3</TotalTime>
  <ScaleCrop>false</ScaleCrop>
  <LinksUpToDate>false</LinksUpToDate>
  <CharactersWithSpaces>1347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2025-07-01T03:23:00Z</dcterms:created>
  <dc:creator>一期一会</dc:creator>
  <cp:lastModifiedBy>  柚子茶</cp:lastModifiedBy>
  <cp:lastPrinted>2025-05-26T00:40:00Z</cp:lastPrinted>
  <dcterms:modified xsi:type="dcterms:W3CDTF">2026-03-17T02:02:13Z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493DB46D37854FBB97BA6C655364FCA7</vt:lpwstr>
  </property>
  <property fmtid="{D5CDD505-2E9C-101B-9397-08002B2CF9AE}" pid="4" name="KSOTemplateDocerSaveRecord">
    <vt:lpwstr>eyJoZGlkIjoiYWU1NDNmY2IxYmMyMzRjZjA2YTM3NGEzN2VhMTM1N2YiLCJ1c2VySWQiOiI4OTgwMjI2MDkifQ==</vt:lpwstr>
  </property>
</Properties>
</file>