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85AEE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技术参数</w:t>
      </w:r>
    </w:p>
    <w:tbl>
      <w:tblPr>
        <w:tblStyle w:val="6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2457"/>
        <w:gridCol w:w="2456"/>
        <w:gridCol w:w="2457"/>
      </w:tblGrid>
      <w:tr w14:paraId="1F7B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75C2D5C2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设备名称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9E9BC">
            <w:pPr>
              <w:spacing w:line="500" w:lineRule="exact"/>
              <w:rPr>
                <w:rFonts w:hint="eastAsia" w:ascii="仿宋_GB2312" w:hAnsi="宋体" w:eastAsia="仿宋_GB2312"/>
                <w:b/>
                <w:bCs/>
                <w:color w:val="FF0000"/>
                <w:u w:val="single"/>
                <w:lang w:eastAsia="zh-CN"/>
              </w:rPr>
            </w:pPr>
            <w:r>
              <w:rPr>
                <w:rFonts w:hint="eastAsia" w:eastAsia="仿宋_GB2312"/>
                <w:b/>
                <w:sz w:val="22"/>
                <w:szCs w:val="22"/>
                <w:lang w:eastAsia="zh-CN"/>
              </w:rPr>
              <w:t>体外振动排石机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13834B1B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数量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D61C">
            <w:pPr>
              <w:spacing w:line="500" w:lineRule="exact"/>
              <w:rPr>
                <w:rFonts w:hint="default" w:ascii="仿宋_GB2312" w:hAnsi="宋体" w:eastAsia="仿宋_GB2312"/>
                <w:b/>
                <w:bCs/>
                <w:color w:val="auto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u w:val="single"/>
                <w:lang w:val="en-US" w:eastAsia="zh-CN"/>
              </w:rPr>
              <w:t>1套</w:t>
            </w:r>
          </w:p>
        </w:tc>
      </w:tr>
      <w:tr w14:paraId="43ED7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3FFD2B3E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质量层次</w:t>
            </w:r>
          </w:p>
        </w:tc>
        <w:tc>
          <w:tcPr>
            <w:tcW w:w="7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0044E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" w:char="00FE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国产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进口品牌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原装进口</w:t>
            </w:r>
          </w:p>
        </w:tc>
      </w:tr>
      <w:tr w14:paraId="0A8AB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9A2AB">
            <w:pPr>
              <w:spacing w:line="500" w:lineRule="exact"/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是否与医院现有设备配套使用（配套使用设备品牌及型号）：</w:t>
            </w: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否</w:t>
            </w:r>
          </w:p>
        </w:tc>
      </w:tr>
      <w:tr w14:paraId="37732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2037">
            <w:pPr>
              <w:spacing w:line="500" w:lineRule="exact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设备配置要求及用途：</w:t>
            </w: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用于体外冲击波碎石/软镜碎石术后的排石，原发性结石小于等于6mm结石的直接排石，急性肾绞痛发作的止痛。</w:t>
            </w:r>
          </w:p>
        </w:tc>
      </w:tr>
      <w:tr w14:paraId="20FA1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FACB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具体技术参数：</w:t>
            </w:r>
          </w:p>
        </w:tc>
      </w:tr>
      <w:tr w14:paraId="5EA83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0A71F9">
            <w:pPr>
              <w:spacing w:line="500" w:lineRule="exact"/>
              <w:rPr>
                <w:rFonts w:hint="eastAsia" w:ascii="仿宋_GB2312" w:hAnsi="宋体" w:eastAsia="仿宋_GB2312"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1.单头</w:t>
            </w:r>
            <w:r>
              <w:rPr>
                <w:rFonts w:hint="eastAsia" w:ascii="仿宋_GB2312" w:hAnsi="宋体" w:eastAsia="仿宋_GB2312"/>
                <w:bCs/>
              </w:rPr>
              <w:t>手持振动器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：</w:t>
            </w:r>
          </w:p>
          <w:p w14:paraId="2121D44F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★</w:t>
            </w:r>
            <w:r>
              <w:rPr>
                <w:rFonts w:hint="eastAsia" w:ascii="仿宋_GB2312" w:hAnsi="宋体" w:eastAsia="仿宋_GB2312"/>
                <w:bCs/>
              </w:rPr>
              <w:t>1.1. 手持振动器治疗头直径：≤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bCs/>
              </w:rPr>
              <w:t>0mm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；</w:t>
            </w:r>
          </w:p>
          <w:p w14:paraId="4C0A04A4">
            <w:pPr>
              <w:spacing w:line="500" w:lineRule="exact"/>
              <w:rPr>
                <w:rFonts w:hint="eastAsia" w:ascii="仿宋_GB2312" w:hAnsi="宋体" w:eastAsia="仿宋_GB2312"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★</w:t>
            </w:r>
            <w:r>
              <w:rPr>
                <w:rFonts w:hint="eastAsia" w:ascii="仿宋_GB2312" w:hAnsi="宋体" w:eastAsia="仿宋_GB2312"/>
                <w:bCs/>
              </w:rPr>
              <w:t>1.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Cs/>
              </w:rPr>
              <w:t>. 手持振动器频率：30Hz～80Hz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；</w:t>
            </w:r>
          </w:p>
          <w:p w14:paraId="33981E62">
            <w:pPr>
              <w:spacing w:line="500" w:lineRule="exact"/>
              <w:rPr>
                <w:rFonts w:hint="eastAsia" w:ascii="仿宋_GB2312" w:hAnsi="宋体" w:eastAsia="仿宋_GB2312"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</w:rPr>
              <w:t>1.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Cs/>
              </w:rPr>
              <w:t>. 手持振动器振幅：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≤7</w:t>
            </w:r>
            <w:r>
              <w:rPr>
                <w:rFonts w:hint="eastAsia" w:ascii="仿宋_GB2312" w:hAnsi="宋体" w:eastAsia="仿宋_GB2312"/>
                <w:bCs/>
              </w:rPr>
              <w:t>mm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；</w:t>
            </w:r>
          </w:p>
          <w:p w14:paraId="549CF379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1.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Cs/>
              </w:rPr>
              <w:t>.手持振动源≥5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个频率挡位</w:t>
            </w:r>
            <w:r>
              <w:rPr>
                <w:rFonts w:hint="eastAsia" w:ascii="仿宋_GB2312" w:hAnsi="宋体" w:eastAsia="仿宋_GB2312"/>
                <w:bCs/>
              </w:rPr>
              <w:t>。</w:t>
            </w:r>
          </w:p>
          <w:p w14:paraId="1CDBB98A">
            <w:pPr>
              <w:spacing w:line="500" w:lineRule="exact"/>
              <w:rPr>
                <w:rFonts w:hint="eastAsia" w:ascii="仿宋_GB2312" w:hAnsi="宋体" w:eastAsia="仿宋_GB2312"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  <w:bCs/>
              </w:rPr>
              <w:t>床面振动器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：</w:t>
            </w:r>
          </w:p>
          <w:p w14:paraId="3E9C123E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2.1.床面振动器宽度方向处于床面宽度中心；</w:t>
            </w:r>
          </w:p>
          <w:p w14:paraId="128BE419">
            <w:pPr>
              <w:spacing w:line="500" w:lineRule="exact"/>
              <w:rPr>
                <w:rFonts w:hint="eastAsia" w:ascii="仿宋_GB2312" w:hAnsi="宋体" w:eastAsia="仿宋_GB2312"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</w:rPr>
              <w:t>2.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Cs/>
              </w:rPr>
              <w:t>.床面振动器副震子震动板高度离水平地面高度≥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bCs/>
              </w:rPr>
              <w:t>00mm，可升降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；</w:t>
            </w:r>
          </w:p>
          <w:p w14:paraId="1E8AA8C4">
            <w:pPr>
              <w:spacing w:line="500" w:lineRule="exact"/>
              <w:rPr>
                <w:rFonts w:hint="eastAsia" w:ascii="仿宋_GB2312" w:hAnsi="宋体" w:eastAsia="仿宋_GB2312"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★</w:t>
            </w:r>
            <w:r>
              <w:rPr>
                <w:rFonts w:hint="eastAsia" w:ascii="仿宋_GB2312" w:hAnsi="宋体" w:eastAsia="仿宋_GB2312"/>
                <w:bCs/>
              </w:rPr>
              <w:t>2.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Cs/>
              </w:rPr>
              <w:t xml:space="preserve"> 床面振动器频率：5Hz～30Hz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；</w:t>
            </w:r>
          </w:p>
          <w:p w14:paraId="3C4C267C">
            <w:pPr>
              <w:spacing w:line="500" w:lineRule="exact"/>
              <w:rPr>
                <w:rFonts w:hint="eastAsia" w:ascii="仿宋_GB2312" w:hAnsi="宋体" w:eastAsia="仿宋_GB2312"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</w:rPr>
              <w:t>2.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Cs/>
              </w:rPr>
              <w:t>.床面振动器振幅：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≤9</w:t>
            </w:r>
            <w:r>
              <w:rPr>
                <w:rFonts w:hint="eastAsia" w:ascii="仿宋_GB2312" w:hAnsi="宋体" w:eastAsia="仿宋_GB2312"/>
                <w:bCs/>
              </w:rPr>
              <w:t>mm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；</w:t>
            </w:r>
          </w:p>
          <w:p w14:paraId="711487AA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2.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bCs/>
              </w:rPr>
              <w:t>床面振动源≥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20个频率挡位</w:t>
            </w:r>
            <w:r>
              <w:rPr>
                <w:rFonts w:hint="eastAsia" w:ascii="仿宋_GB2312" w:hAnsi="宋体" w:eastAsia="仿宋_GB2312"/>
                <w:bCs/>
              </w:rPr>
              <w:t>。</w:t>
            </w:r>
          </w:p>
          <w:p w14:paraId="5AF36390">
            <w:pPr>
              <w:spacing w:line="500" w:lineRule="exact"/>
              <w:rPr>
                <w:rFonts w:hint="eastAsia" w:ascii="仿宋_GB2312" w:hAnsi="宋体" w:eastAsia="仿宋_GB2312"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  <w:bCs/>
              </w:rPr>
              <w:t>主机体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：</w:t>
            </w:r>
          </w:p>
          <w:p w14:paraId="34E607F7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3.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bCs/>
              </w:rPr>
              <w:t>.床面长度：≥2060mm；</w:t>
            </w:r>
          </w:p>
          <w:p w14:paraId="4EFE16AD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3.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Cs/>
              </w:rPr>
              <w:t>.床面宽度：≥700mm；</w:t>
            </w:r>
          </w:p>
          <w:p w14:paraId="09B96496">
            <w:pPr>
              <w:spacing w:line="500" w:lineRule="exact"/>
              <w:rPr>
                <w:rFonts w:hint="eastAsia" w:ascii="仿宋_GB2312" w:hAnsi="宋体" w:eastAsia="仿宋_GB2312"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</w:rPr>
              <w:t>3.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Cs/>
              </w:rPr>
              <w:t>.床面高度：床面离水平地面高度≥700mm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；</w:t>
            </w:r>
          </w:p>
          <w:p w14:paraId="50F10F4D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3.4.床面可升降范围≥250mm；</w:t>
            </w:r>
          </w:p>
          <w:p w14:paraId="4A48B723">
            <w:pPr>
              <w:spacing w:line="500" w:lineRule="exact"/>
              <w:rPr>
                <w:rFonts w:hint="eastAsia" w:ascii="仿宋_GB2312" w:hAnsi="宋体" w:eastAsia="仿宋_GB2312"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★</w:t>
            </w:r>
            <w:r>
              <w:rPr>
                <w:rFonts w:hint="eastAsia" w:ascii="仿宋_GB2312" w:hAnsi="宋体" w:eastAsia="仿宋_GB2312"/>
                <w:bCs/>
              </w:rPr>
              <w:t>3.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bCs/>
              </w:rPr>
              <w:t>. 床面倾斜方向：头部上行和头部下行，水平左倾斜与右倾斜四种倾斜方向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；</w:t>
            </w:r>
          </w:p>
          <w:p w14:paraId="62706EA8">
            <w:pPr>
              <w:spacing w:line="500" w:lineRule="exact"/>
              <w:rPr>
                <w:rFonts w:hint="eastAsia" w:ascii="仿宋_GB2312" w:hAnsi="宋体" w:eastAsia="仿宋_GB2312"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</w:rPr>
              <w:t>3.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bCs/>
              </w:rPr>
              <w:t>. 床面垂直倾斜角度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不小于</w:t>
            </w:r>
            <w:r>
              <w:rPr>
                <w:rFonts w:hint="eastAsia" w:ascii="仿宋_GB2312" w:hAnsi="宋体" w:eastAsia="仿宋_GB2312"/>
                <w:bCs/>
              </w:rPr>
              <w:t>-35 º ～ +35º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；</w:t>
            </w:r>
          </w:p>
          <w:p w14:paraId="51EA6EEF">
            <w:pPr>
              <w:spacing w:line="500" w:lineRule="exact"/>
              <w:rPr>
                <w:rFonts w:hint="eastAsia" w:ascii="仿宋_GB2312" w:hAnsi="宋体" w:eastAsia="仿宋_GB2312"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</w:rPr>
              <w:t>3.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bCs/>
              </w:rPr>
              <w:t>.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床面</w:t>
            </w:r>
            <w:r>
              <w:rPr>
                <w:rFonts w:hint="eastAsia" w:ascii="仿宋_GB2312" w:hAnsi="宋体" w:eastAsia="仿宋_GB2312"/>
                <w:bCs/>
              </w:rPr>
              <w:t>水平倾斜角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度不小于</w:t>
            </w:r>
            <w:r>
              <w:rPr>
                <w:rFonts w:hint="eastAsia" w:ascii="仿宋_GB2312" w:hAnsi="宋体" w:eastAsia="仿宋_GB2312"/>
                <w:bCs/>
              </w:rPr>
              <w:t>-2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bCs/>
              </w:rPr>
              <w:t>º ～ +2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bCs/>
              </w:rPr>
              <w:t>º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；</w:t>
            </w:r>
          </w:p>
          <w:p w14:paraId="1E76A69C">
            <w:pPr>
              <w:spacing w:line="500" w:lineRule="exact"/>
              <w:rPr>
                <w:rFonts w:hint="eastAsia" w:ascii="仿宋_GB2312" w:hAnsi="宋体" w:eastAsia="仿宋_GB2312"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</w:rPr>
              <w:t>3.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bCs/>
              </w:rPr>
              <w:t>. 床体承重载：床面最大承重≥1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/>
                <w:bCs/>
              </w:rPr>
              <w:t>kg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；</w:t>
            </w:r>
          </w:p>
          <w:p w14:paraId="78BAF14F">
            <w:pPr>
              <w:spacing w:line="500" w:lineRule="exact"/>
              <w:rPr>
                <w:rFonts w:hint="eastAsia" w:ascii="仿宋_GB2312" w:hAnsi="宋体" w:eastAsia="仿宋_GB2312"/>
                <w:bCs/>
                <w:color w:va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</w:rPr>
              <w:t>3.</w:t>
            </w:r>
            <w:r>
              <w:rPr>
                <w:rFonts w:hint="eastAsia" w:ascii="仿宋_GB2312" w:hAnsi="宋体" w:eastAsia="仿宋_GB2312"/>
                <w:bCs/>
                <w:color w:val="auto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bCs/>
                <w:color w:val="auto"/>
              </w:rPr>
              <w:t>. 运动精度：≤1mm；</w:t>
            </w:r>
          </w:p>
          <w:p w14:paraId="04E6B6DF">
            <w:pPr>
              <w:spacing w:line="500" w:lineRule="exact"/>
              <w:rPr>
                <w:rFonts w:hint="eastAsia" w:ascii="仿宋_GB2312" w:hAnsi="宋体" w:eastAsia="仿宋_GB2312"/>
                <w:bCs/>
                <w:color w:va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</w:rPr>
              <w:t>3.1</w:t>
            </w:r>
            <w:r>
              <w:rPr>
                <w:rFonts w:hint="eastAsia" w:ascii="仿宋_GB2312" w:hAnsi="宋体" w:eastAsia="仿宋_GB2312"/>
                <w:bCs/>
                <w:color w:val="auto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bCs/>
                <w:color w:val="auto"/>
              </w:rPr>
              <w:t>.</w:t>
            </w:r>
            <w:r>
              <w:rPr>
                <w:rFonts w:hint="eastAsia" w:ascii="仿宋_GB2312" w:hAnsi="宋体" w:eastAsia="仿宋_GB2312"/>
                <w:bCs/>
                <w:color w:val="auto"/>
                <w:lang w:eastAsia="zh-CN"/>
              </w:rPr>
              <w:t>电动</w:t>
            </w:r>
            <w:r>
              <w:rPr>
                <w:rFonts w:hint="eastAsia" w:ascii="仿宋_GB2312" w:hAnsi="宋体" w:eastAsia="仿宋_GB2312"/>
                <w:bCs/>
                <w:color w:val="auto"/>
              </w:rPr>
              <w:t>调节不锈钢脚踏板</w:t>
            </w:r>
            <w:r>
              <w:rPr>
                <w:rFonts w:hint="eastAsia" w:ascii="仿宋_GB2312" w:hAnsi="宋体" w:eastAsia="仿宋_GB2312"/>
                <w:bCs/>
                <w:color w:val="auto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bCs/>
                <w:color w:val="auto"/>
                <w:lang w:val="en-US" w:eastAsia="zh-CN"/>
              </w:rPr>
              <w:t>纵向运动300mm</w:t>
            </w:r>
            <w:r>
              <w:rPr>
                <w:rFonts w:hint="eastAsia" w:ascii="仿宋_GB2312" w:hAnsi="宋体" w:eastAsia="仿宋_GB2312"/>
                <w:bCs/>
                <w:color w:val="auto"/>
              </w:rPr>
              <w:t>。</w:t>
            </w:r>
          </w:p>
          <w:p w14:paraId="63E86003">
            <w:pPr>
              <w:spacing w:line="500" w:lineRule="exact"/>
              <w:rPr>
                <w:rFonts w:hint="eastAsia" w:ascii="仿宋_GB2312" w:hAnsi="宋体" w:eastAsia="仿宋_GB2312"/>
                <w:bCs/>
                <w:color w:val="auto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/>
                <w:bCs/>
                <w:color w:val="auto"/>
              </w:rPr>
              <w:t>操作事项</w:t>
            </w:r>
            <w:r>
              <w:rPr>
                <w:rFonts w:hint="eastAsia" w:ascii="仿宋_GB2312" w:hAnsi="宋体" w:eastAsia="仿宋_GB2312"/>
                <w:bCs/>
                <w:color w:val="auto"/>
                <w:lang w:eastAsia="zh-CN"/>
              </w:rPr>
              <w:t>：</w:t>
            </w:r>
          </w:p>
          <w:p w14:paraId="531B8970">
            <w:pPr>
              <w:spacing w:line="500" w:lineRule="exact"/>
              <w:rPr>
                <w:rFonts w:hint="eastAsia" w:ascii="仿宋_GB2312" w:hAnsi="宋体" w:eastAsia="仿宋_GB2312"/>
                <w:bCs/>
                <w:color w:val="auto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Cs/>
                <w:color w:val="auto"/>
              </w:rPr>
              <w:t>.</w:t>
            </w:r>
            <w:r>
              <w:rPr>
                <w:rFonts w:hint="eastAsia" w:ascii="仿宋_GB2312" w:hAnsi="宋体" w:eastAsia="仿宋_GB2312"/>
                <w:bCs/>
                <w:color w:val="auto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bCs/>
                <w:color w:val="auto"/>
              </w:rPr>
              <w:t>.控制方式：</w:t>
            </w:r>
            <w:r>
              <w:rPr>
                <w:rFonts w:hint="eastAsia" w:ascii="仿宋_GB2312" w:hAnsi="宋体" w:eastAsia="仿宋_GB2312"/>
                <w:bCs/>
                <w:color w:val="auto"/>
                <w:lang w:eastAsia="zh-CN"/>
              </w:rPr>
              <w:t>通过控制台</w:t>
            </w:r>
            <w:r>
              <w:rPr>
                <w:rFonts w:hint="eastAsia" w:ascii="仿宋_GB2312" w:hAnsi="宋体" w:eastAsia="仿宋_GB2312"/>
                <w:bCs/>
                <w:color w:val="auto"/>
              </w:rPr>
              <w:t>调节参数、控制运动</w:t>
            </w:r>
            <w:r>
              <w:rPr>
                <w:rFonts w:hint="eastAsia" w:ascii="仿宋_GB2312" w:hAnsi="宋体" w:eastAsia="仿宋_GB2312"/>
                <w:bCs/>
                <w:color w:val="auto"/>
                <w:lang w:eastAsia="zh-CN"/>
              </w:rPr>
              <w:t>；</w:t>
            </w:r>
          </w:p>
          <w:p w14:paraId="67C8E263">
            <w:pPr>
              <w:spacing w:line="500" w:lineRule="exact"/>
              <w:rPr>
                <w:rFonts w:hint="eastAsia" w:ascii="仿宋_GB2312" w:hAnsi="宋体" w:eastAsia="仿宋_GB2312"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Cs/>
              </w:rPr>
              <w:t>.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Cs/>
              </w:rPr>
              <w:t>.停止功能：任意时候按控制盒上“急停”开关可终止正在运行的功能，并有急停功能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；</w:t>
            </w:r>
          </w:p>
          <w:p w14:paraId="10708107">
            <w:pPr>
              <w:spacing w:line="500" w:lineRule="exact"/>
              <w:rPr>
                <w:rFonts w:hint="eastAsia" w:ascii="仿宋_GB2312" w:hAnsi="宋体" w:eastAsia="仿宋_GB2312"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Cs/>
              </w:rPr>
              <w:t>.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Cs/>
              </w:rPr>
              <w:t>.床体平衡：按触摸屏上 “平衡”处，床体自动恢复到水平位置，方便治疗完成后恢复床体平衡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；</w:t>
            </w:r>
          </w:p>
          <w:p w14:paraId="2C39372F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Cs/>
              </w:rPr>
              <w:t>.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Cs/>
              </w:rPr>
              <w:t>.床体校准：按触摸屏上 “校准”处，床体自动校准床面升降高度。</w:t>
            </w:r>
          </w:p>
          <w:p w14:paraId="7E450572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5.机械臂：</w:t>
            </w:r>
          </w:p>
          <w:p w14:paraId="7828E8A7">
            <w:pPr>
              <w:spacing w:line="500" w:lineRule="exact"/>
              <w:rPr>
                <w:rFonts w:hint="eastAsia" w:ascii="仿宋_GB2312" w:hAnsi="宋体" w:eastAsia="仿宋_GB2312"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bCs/>
              </w:rPr>
              <w:t xml:space="preserve">.1 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多</w:t>
            </w:r>
            <w:r>
              <w:rPr>
                <w:rFonts w:hint="eastAsia" w:ascii="仿宋_GB2312" w:hAnsi="宋体" w:eastAsia="仿宋_GB2312"/>
                <w:bCs/>
              </w:rPr>
              <w:t>轴运动机械臂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；</w:t>
            </w:r>
          </w:p>
          <w:p w14:paraId="25AE1BC0">
            <w:pPr>
              <w:spacing w:line="500" w:lineRule="exact"/>
              <w:rPr>
                <w:rFonts w:hint="eastAsia" w:ascii="仿宋_GB2312" w:hAnsi="宋体" w:eastAsia="仿宋_GB2312"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bCs/>
              </w:rPr>
              <w:t>.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Cs/>
              </w:rPr>
              <w:t>具备立体旋转，摆动运动功能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；</w:t>
            </w:r>
          </w:p>
          <w:p w14:paraId="23863FF6">
            <w:pPr>
              <w:spacing w:line="500" w:lineRule="exact"/>
              <w:rPr>
                <w:rFonts w:hint="eastAsia" w:ascii="仿宋_GB2312" w:hAnsi="宋体" w:eastAsia="仿宋_GB2312"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bCs/>
              </w:rPr>
              <w:t>.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Cs/>
              </w:rPr>
              <w:t>任意点固定锁紧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；</w:t>
            </w:r>
          </w:p>
          <w:p w14:paraId="452F9023">
            <w:pPr>
              <w:spacing w:line="500" w:lineRule="exact"/>
              <w:rPr>
                <w:rFonts w:hint="eastAsia" w:ascii="仿宋_GB2312" w:hAnsi="宋体" w:eastAsia="仿宋_GB2312"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★5</w:t>
            </w:r>
            <w:r>
              <w:rPr>
                <w:rFonts w:hint="eastAsia" w:ascii="仿宋_GB2312" w:hAnsi="宋体" w:eastAsia="仿宋_GB2312"/>
                <w:bCs/>
              </w:rPr>
              <w:t>.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Cs/>
              </w:rPr>
              <w:t>关节臂一键锁定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；</w:t>
            </w:r>
          </w:p>
          <w:p w14:paraId="67AB9798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bCs/>
              </w:rPr>
              <w:t>.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bCs/>
              </w:rPr>
              <w:t>关节运动为：垂直运动、水平运动、主轴机械臂旋转、末端转动、末端摆动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。</w:t>
            </w:r>
          </w:p>
        </w:tc>
      </w:tr>
      <w:tr w14:paraId="2DD7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13251B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bCs/>
              </w:rPr>
              <w:t>、售后服务要求</w:t>
            </w:r>
          </w:p>
        </w:tc>
      </w:tr>
      <w:tr w14:paraId="01937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371335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bCs/>
              </w:rPr>
              <w:t>.1维修响应速度：一小时内做出维修方案决定；如2小时内无法通过电话解决问题，维修人员必须在接到故障报告后24小时内到达医院，不管是否节假日；</w:t>
            </w:r>
          </w:p>
        </w:tc>
      </w:tr>
      <w:tr w14:paraId="32A79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070B0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bCs/>
              </w:rPr>
              <w:t>.2保修期内的开机率：投标方保证开机率9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bCs/>
              </w:rPr>
              <w:t>%（按一年365天计算）；</w:t>
            </w:r>
          </w:p>
        </w:tc>
      </w:tr>
      <w:tr w14:paraId="6691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692463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bCs/>
              </w:rPr>
              <w:t>.3备件送达期限：国内不超过7天，国外不超过14天；</w:t>
            </w:r>
          </w:p>
        </w:tc>
      </w:tr>
      <w:tr w14:paraId="3D299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246CB9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bCs/>
              </w:rPr>
              <w:t>.4设备免费原厂保修期3年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包含所有问题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bCs/>
              </w:rPr>
              <w:t>；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保修期</w:t>
            </w:r>
            <w:r>
              <w:rPr>
                <w:rFonts w:hint="eastAsia" w:ascii="仿宋_GB2312" w:hAnsi="宋体" w:eastAsia="仿宋_GB2312"/>
                <w:bCs/>
              </w:rPr>
              <w:t>过后厂家免费维修，不换配件不收费。每半年免费保养一次。</w:t>
            </w:r>
          </w:p>
        </w:tc>
      </w:tr>
      <w:tr w14:paraId="1AA1D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51229E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bCs/>
              </w:rPr>
              <w:t>.5提供现场技术培训，保证使用人员正常操作设备的各种功能；</w:t>
            </w:r>
          </w:p>
        </w:tc>
      </w:tr>
      <w:tr w14:paraId="3098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224FE7">
            <w:pPr>
              <w:spacing w:line="500" w:lineRule="exact"/>
              <w:rPr>
                <w:rFonts w:hint="eastAsia" w:ascii="仿宋_GB2312" w:hAnsi="宋体" w:eastAsia="仿宋_GB2312" w:cs="Times New Roman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bCs/>
              </w:rPr>
              <w:t>.6根据设备技术要求，提供使用和维修技术人员培训</w:t>
            </w:r>
          </w:p>
        </w:tc>
      </w:tr>
      <w:tr w14:paraId="409D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6EAE91">
            <w:pPr>
              <w:spacing w:line="500" w:lineRule="exact"/>
              <w:rPr>
                <w:rFonts w:hint="eastAsia" w:ascii="仿宋_GB2312" w:hAnsi="宋体" w:eastAsia="仿宋_GB2312" w:cs="Times New Roman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bCs/>
              </w:rPr>
              <w:t>.7设备送货时，生产日期必须是近一年内的产品。</w:t>
            </w:r>
          </w:p>
        </w:tc>
      </w:tr>
    </w:tbl>
    <w:p w14:paraId="6DC31405"/>
    <w:p w14:paraId="7C3C36B7">
      <w:pPr>
        <w:rPr>
          <w:rFonts w:hint="eastAsia"/>
          <w:sz w:val="28"/>
          <w:szCs w:val="28"/>
        </w:rPr>
      </w:pPr>
    </w:p>
    <w:p w14:paraId="414B747E">
      <w:pPr>
        <w:rPr>
          <w:rFonts w:hint="eastAsia"/>
          <w:sz w:val="28"/>
          <w:szCs w:val="28"/>
        </w:rPr>
      </w:pPr>
    </w:p>
    <w:p w14:paraId="01A98092">
      <w:pPr>
        <w:rPr>
          <w:rFonts w:hint="eastAsia"/>
          <w:sz w:val="28"/>
          <w:szCs w:val="28"/>
        </w:rPr>
      </w:pPr>
    </w:p>
    <w:p w14:paraId="7AEAE907">
      <w:pPr>
        <w:rPr>
          <w:rFonts w:hint="eastAsia"/>
          <w:sz w:val="28"/>
          <w:szCs w:val="28"/>
        </w:rPr>
      </w:pPr>
      <w:bookmarkStart w:id="0" w:name="_GoBack"/>
      <w:bookmarkEnd w:id="0"/>
    </w:p>
    <w:p w14:paraId="0E7DE7B0">
      <w:pPr>
        <w:rPr>
          <w:rFonts w:eastAsia="宋体"/>
          <w:sz w:val="28"/>
          <w:szCs w:val="28"/>
        </w:rPr>
      </w:pPr>
      <w:r>
        <w:rPr>
          <w:rFonts w:hint="eastAsia"/>
          <w:sz w:val="28"/>
          <w:szCs w:val="28"/>
        </w:rPr>
        <w:t>产品配置清单：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46F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261" w:type="dxa"/>
          </w:tcPr>
          <w:p w14:paraId="788FC21F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4261" w:type="dxa"/>
          </w:tcPr>
          <w:p w14:paraId="4D99BF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</w:tr>
      <w:tr w14:paraId="08A99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shd w:val="clear" w:color="auto" w:fill="auto"/>
            <w:vAlign w:val="top"/>
          </w:tcPr>
          <w:p w14:paraId="7E17ABE8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垂直振动治疗床体（可移动）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426DD75C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</w:tr>
      <w:tr w14:paraId="1721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shd w:val="clear" w:color="auto" w:fill="auto"/>
            <w:vAlign w:val="top"/>
          </w:tcPr>
          <w:p w14:paraId="4D6D0EB1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床体多体位变换系统</w:t>
            </w:r>
          </w:p>
        </w:tc>
        <w:tc>
          <w:tcPr>
            <w:tcW w:w="4261" w:type="dxa"/>
            <w:vAlign w:val="center"/>
          </w:tcPr>
          <w:p w14:paraId="1FF7860F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</w:tr>
      <w:tr w14:paraId="34607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top"/>
          </w:tcPr>
          <w:p w14:paraId="7CEB0C72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高能手持排石源</w:t>
            </w:r>
          </w:p>
        </w:tc>
        <w:tc>
          <w:tcPr>
            <w:tcW w:w="0" w:type="auto"/>
          </w:tcPr>
          <w:p w14:paraId="53AB7891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</w:tr>
      <w:tr w14:paraId="40CC5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top"/>
          </w:tcPr>
          <w:p w14:paraId="7D121C72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控制台</w:t>
            </w:r>
          </w:p>
        </w:tc>
        <w:tc>
          <w:tcPr>
            <w:tcW w:w="0" w:type="auto"/>
          </w:tcPr>
          <w:p w14:paraId="3F0812F1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</w:tr>
      <w:tr w14:paraId="0A06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top"/>
          </w:tcPr>
          <w:p w14:paraId="66A5552B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压腹带（可移动）</w:t>
            </w:r>
          </w:p>
        </w:tc>
        <w:tc>
          <w:tcPr>
            <w:tcW w:w="0" w:type="auto"/>
          </w:tcPr>
          <w:p w14:paraId="2F260E11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</w:tr>
      <w:tr w14:paraId="21808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top"/>
          </w:tcPr>
          <w:p w14:paraId="7266045B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不锈钢脚踏板</w:t>
            </w:r>
          </w:p>
        </w:tc>
        <w:tc>
          <w:tcPr>
            <w:tcW w:w="0" w:type="auto"/>
          </w:tcPr>
          <w:p w14:paraId="1429DC68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</w:tr>
      <w:tr w14:paraId="55D1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top"/>
          </w:tcPr>
          <w:p w14:paraId="140794E5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特制枕头</w:t>
            </w:r>
          </w:p>
        </w:tc>
        <w:tc>
          <w:tcPr>
            <w:tcW w:w="0" w:type="auto"/>
          </w:tcPr>
          <w:p w14:paraId="02B7503C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</w:tr>
      <w:tr w14:paraId="5F69B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top"/>
          </w:tcPr>
          <w:p w14:paraId="0E83E272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床旁扶手（可移动）</w:t>
            </w:r>
          </w:p>
        </w:tc>
        <w:tc>
          <w:tcPr>
            <w:tcW w:w="0" w:type="auto"/>
          </w:tcPr>
          <w:p w14:paraId="521847BB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</w:tr>
      <w:tr w14:paraId="5A20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top"/>
          </w:tcPr>
          <w:p w14:paraId="6770C1B9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肩托</w:t>
            </w:r>
          </w:p>
        </w:tc>
        <w:tc>
          <w:tcPr>
            <w:tcW w:w="0" w:type="auto"/>
          </w:tcPr>
          <w:p w14:paraId="398430AC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</w:tr>
      <w:tr w14:paraId="0D753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top"/>
          </w:tcPr>
          <w:p w14:paraId="4506F886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侧枕</w:t>
            </w:r>
          </w:p>
        </w:tc>
        <w:tc>
          <w:tcPr>
            <w:tcW w:w="0" w:type="auto"/>
          </w:tcPr>
          <w:p w14:paraId="58EE0659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</w:tr>
      <w:tr w14:paraId="373ED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top"/>
          </w:tcPr>
          <w:p w14:paraId="4532887F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脚凳</w:t>
            </w:r>
          </w:p>
        </w:tc>
        <w:tc>
          <w:tcPr>
            <w:tcW w:w="0" w:type="auto"/>
          </w:tcPr>
          <w:p w14:paraId="6EAC74B0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</w:tr>
      <w:tr w14:paraId="5C229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top"/>
          </w:tcPr>
          <w:p w14:paraId="2001ED21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轴运动机械臂</w:t>
            </w:r>
          </w:p>
        </w:tc>
        <w:tc>
          <w:tcPr>
            <w:tcW w:w="0" w:type="auto"/>
          </w:tcPr>
          <w:p w14:paraId="339D271D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</w:tr>
    </w:tbl>
    <w:p w14:paraId="64DF1678">
      <w:pPr>
        <w:rPr>
          <w:sz w:val="32"/>
          <w:szCs w:val="32"/>
        </w:rPr>
      </w:pPr>
    </w:p>
    <w:p w14:paraId="4011D7E4">
      <w:pPr>
        <w:rPr>
          <w:sz w:val="32"/>
          <w:szCs w:val="32"/>
        </w:rPr>
      </w:pPr>
    </w:p>
    <w:p w14:paraId="12C6FA2B"/>
    <w:sectPr>
      <w:pgSz w:w="11906" w:h="16838"/>
      <w:pgMar w:top="1304" w:right="1800" w:bottom="124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DA1YzU3ZTgxMzJiZTJmMWJiODUwYjgwYjc5YzEifQ=="/>
  </w:docVars>
  <w:rsids>
    <w:rsidRoot w:val="00000000"/>
    <w:rsid w:val="01877B89"/>
    <w:rsid w:val="04524754"/>
    <w:rsid w:val="054E7EE1"/>
    <w:rsid w:val="063D78FF"/>
    <w:rsid w:val="09F47D86"/>
    <w:rsid w:val="0A632E9C"/>
    <w:rsid w:val="0AF14702"/>
    <w:rsid w:val="0D1B4043"/>
    <w:rsid w:val="0E9C6DC8"/>
    <w:rsid w:val="0EFC5B79"/>
    <w:rsid w:val="134358DA"/>
    <w:rsid w:val="15C3053D"/>
    <w:rsid w:val="16487905"/>
    <w:rsid w:val="167F1184"/>
    <w:rsid w:val="1990114D"/>
    <w:rsid w:val="1B275E87"/>
    <w:rsid w:val="1B5A712D"/>
    <w:rsid w:val="1C317F03"/>
    <w:rsid w:val="1EDA5344"/>
    <w:rsid w:val="1FBC11A5"/>
    <w:rsid w:val="20680E43"/>
    <w:rsid w:val="231F3C6E"/>
    <w:rsid w:val="288B5901"/>
    <w:rsid w:val="295B3526"/>
    <w:rsid w:val="2DFA6C45"/>
    <w:rsid w:val="2F2D21DA"/>
    <w:rsid w:val="36716136"/>
    <w:rsid w:val="36C4675A"/>
    <w:rsid w:val="388F5125"/>
    <w:rsid w:val="3CD73B71"/>
    <w:rsid w:val="3FAB7C2C"/>
    <w:rsid w:val="47C87B80"/>
    <w:rsid w:val="47D6352E"/>
    <w:rsid w:val="4A31077B"/>
    <w:rsid w:val="4FBD4C61"/>
    <w:rsid w:val="4FC21183"/>
    <w:rsid w:val="50041972"/>
    <w:rsid w:val="502C46AF"/>
    <w:rsid w:val="5084783B"/>
    <w:rsid w:val="5099030C"/>
    <w:rsid w:val="52636E23"/>
    <w:rsid w:val="561346BC"/>
    <w:rsid w:val="591002EC"/>
    <w:rsid w:val="5A5654C0"/>
    <w:rsid w:val="5CDF354A"/>
    <w:rsid w:val="5EC62C14"/>
    <w:rsid w:val="5F021772"/>
    <w:rsid w:val="5FE07D05"/>
    <w:rsid w:val="621E4B15"/>
    <w:rsid w:val="63017820"/>
    <w:rsid w:val="630F3F05"/>
    <w:rsid w:val="656D3547"/>
    <w:rsid w:val="697D0373"/>
    <w:rsid w:val="6A6E432D"/>
    <w:rsid w:val="6D434037"/>
    <w:rsid w:val="71EA67C2"/>
    <w:rsid w:val="747E1443"/>
    <w:rsid w:val="75E31AB5"/>
    <w:rsid w:val="773D2F18"/>
    <w:rsid w:val="7B2368A0"/>
    <w:rsid w:val="7B4056A4"/>
    <w:rsid w:val="7E435F53"/>
    <w:rsid w:val="7FAA75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402" w:firstLineChars="200"/>
      <w:jc w:val="left"/>
    </w:pPr>
    <w:rPr>
      <w:rFonts w:eastAsia="新宋体" w:asciiTheme="minorAscii" w:hAnsiTheme="minorAscii"/>
      <w:bCs/>
      <w:color w:val="00000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1096</Words>
  <Characters>1286</Characters>
  <Lines>0</Lines>
  <Paragraphs>0</Paragraphs>
  <TotalTime>66</TotalTime>
  <ScaleCrop>false</ScaleCrop>
  <LinksUpToDate>false</LinksUpToDate>
  <CharactersWithSpaces>1325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2020-12-14T06:59:00Z</dcterms:created>
  <dc:creator>yzb</dc:creator>
  <cp:lastModifiedBy>付豪</cp:lastModifiedBy>
  <cp:lastPrinted>2026-02-09T02:49:07Z</cp:lastPrinted>
  <dcterms:modified xsi:type="dcterms:W3CDTF">2026-02-09T03:12:42Z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09CD5C07546245D7B23870679029C9B0_13</vt:lpwstr>
  </property>
  <property fmtid="{D5CDD505-2E9C-101B-9397-08002B2CF9AE}" pid="4" name="KSOTemplateDocerSaveRecord">
    <vt:lpwstr>eyJoZGlkIjoiODhkNDA1YzU3ZTgxMzJiZTJmMWJiODUwYjgwYjc5YzEiLCJ1c2VySWQiOiIzMjkxNTM3MjkifQ==</vt:lpwstr>
  </property>
</Properties>
</file>