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7DAA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TW" w:eastAsia="zh-CN"/>
        </w:rPr>
        <w:t>附件</w:t>
      </w:r>
    </w:p>
    <w:p w14:paraId="051D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新郑市公立人民医院</w:t>
      </w:r>
    </w:p>
    <w:p w14:paraId="490C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CN"/>
        </w:rPr>
        <w:t>临时合同制人员拟录用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人员名单</w:t>
      </w:r>
    </w:p>
    <w:tbl>
      <w:tblPr>
        <w:tblStyle w:val="3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4BEE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34AD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26BC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08F7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万秋雨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平顶山学院</w:t>
            </w:r>
          </w:p>
        </w:tc>
      </w:tr>
      <w:tr w14:paraId="28C5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</w:t>
            </w:r>
          </w:p>
        </w:tc>
      </w:tr>
    </w:tbl>
    <w:p w14:paraId="2EDE01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D8804F-A190-4CA4-ADDA-BE48597FE6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F2C2EF-4577-4BEF-9F6C-7F9DBB58AB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F2E31"/>
    <w:rsid w:val="4B8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2025-11-20T00:29:00Z</dcterms:created>
  <dc:creator>❀  高敬敬</dc:creator>
  <cp:lastModifiedBy>❀  高敬敬</cp:lastModifiedBy>
  <dcterms:modified xsi:type="dcterms:W3CDTF">2025-11-20T00:30:12Z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FBA07B924AFA49818CA63FAABF311C29_11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