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软水盐采购项目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10</w:t>
      </w:r>
      <w:r>
        <w:rPr>
          <w:rFonts w:hint="eastAsia" w:ascii="黑体" w:hAnsi="黑体" w:eastAsia="黑体" w:cs="黑体"/>
          <w:sz w:val="44"/>
          <w:szCs w:val="44"/>
        </w:rPr>
        <w:t>月</w:t>
      </w:r>
      <w:r>
        <w:rPr>
          <w:rFonts w:hint="eastAsia" w:ascii="黑体" w:hAnsi="黑体" w:eastAsia="黑体" w:cs="黑体"/>
          <w:sz w:val="44"/>
          <w:szCs w:val="44"/>
          <w:lang w:val="en-US" w:eastAsia="zh-CN"/>
        </w:rPr>
        <w:t>23</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软水盐采购项目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软水盐采购项目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Style w:val="10"/>
        <w:tblW w:w="87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1"/>
        <w:gridCol w:w="1902"/>
        <w:gridCol w:w="4395"/>
        <w:gridCol w:w="750"/>
        <w:gridCol w:w="975"/>
      </w:tblGrid>
      <w:tr w14:paraId="4AAC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1E80FB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14:paraId="043A507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物资名称</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70B1BF1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1A8F46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86E35A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预算（元）</w:t>
            </w:r>
          </w:p>
        </w:tc>
      </w:tr>
      <w:tr w14:paraId="1366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691" w:type="dxa"/>
            <w:tcBorders>
              <w:top w:val="single" w:color="000000" w:sz="4" w:space="0"/>
              <w:left w:val="single" w:color="000000" w:sz="4" w:space="0"/>
              <w:bottom w:val="single" w:color="000000" w:sz="4" w:space="0"/>
              <w:right w:val="single" w:color="000000" w:sz="4" w:space="0"/>
            </w:tcBorders>
            <w:noWrap/>
            <w:vAlign w:val="center"/>
          </w:tcPr>
          <w:p w14:paraId="184F8E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902" w:type="dxa"/>
            <w:tcBorders>
              <w:top w:val="single" w:color="000000" w:sz="4" w:space="0"/>
              <w:left w:val="single" w:color="000000" w:sz="4" w:space="0"/>
              <w:bottom w:val="single" w:color="000000" w:sz="4" w:space="0"/>
              <w:right w:val="single" w:color="000000" w:sz="4" w:space="0"/>
            </w:tcBorders>
            <w:noWrap/>
            <w:vAlign w:val="center"/>
          </w:tcPr>
          <w:p w14:paraId="6B8F375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软水盐</w:t>
            </w:r>
          </w:p>
        </w:tc>
        <w:tc>
          <w:tcPr>
            <w:tcW w:w="4395" w:type="dxa"/>
            <w:tcBorders>
              <w:top w:val="single" w:color="000000" w:sz="4" w:space="0"/>
              <w:left w:val="single" w:color="000000" w:sz="4" w:space="0"/>
              <w:bottom w:val="single" w:color="000000" w:sz="4" w:space="0"/>
              <w:right w:val="single" w:color="000000" w:sz="4" w:space="0"/>
            </w:tcBorders>
            <w:noWrap w:val="0"/>
            <w:vAlign w:val="center"/>
          </w:tcPr>
          <w:p w14:paraId="440953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符合国家标准，球形盐，包装需有明确的“精致工业盐”“优级”“氯化钠含量≥99.1%”</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826751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kg</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D20706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 xml:space="preserve"> 1.75</w:t>
            </w:r>
          </w:p>
        </w:tc>
      </w:tr>
    </w:tbl>
    <w:p w14:paraId="69BEF41E">
      <w:pPr>
        <w:pStyle w:val="20"/>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服务期</w:t>
      </w:r>
      <w:r>
        <w:rPr>
          <w:rFonts w:hint="eastAsia" w:ascii="仿宋_GB2312" w:eastAsia="仿宋_GB2312"/>
          <w:sz w:val="32"/>
          <w:szCs w:val="32"/>
          <w:lang w:eastAsia="zh-CN"/>
        </w:rPr>
        <w:t>：</w:t>
      </w:r>
      <w:r>
        <w:rPr>
          <w:rFonts w:hint="eastAsia" w:ascii="仿宋_GB2312" w:hAnsi="Calibri" w:eastAsia="仿宋_GB2312"/>
          <w:sz w:val="32"/>
          <w:szCs w:val="32"/>
        </w:rPr>
        <w:t>一年。</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9"/>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2"/>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2"/>
        <w:spacing w:line="560" w:lineRule="exact"/>
        <w:rPr>
          <w:rFonts w:ascii="仿宋_GB2312" w:eastAsia="仿宋_GB2312"/>
          <w:sz w:val="32"/>
          <w:szCs w:val="32"/>
        </w:rPr>
      </w:pPr>
    </w:p>
    <w:p w14:paraId="7BBF6BAA">
      <w:pPr>
        <w:pStyle w:val="2"/>
        <w:spacing w:line="560" w:lineRule="exact"/>
        <w:rPr>
          <w:rFonts w:ascii="仿宋_GB2312" w:eastAsia="仿宋_GB2312"/>
          <w:sz w:val="32"/>
          <w:szCs w:val="32"/>
        </w:rPr>
      </w:pPr>
    </w:p>
    <w:p w14:paraId="1C0DEDCA">
      <w:pPr>
        <w:pStyle w:val="2"/>
        <w:spacing w:line="560" w:lineRule="exact"/>
        <w:rPr>
          <w:rFonts w:ascii="仿宋_GB2312" w:eastAsia="仿宋_GB2312"/>
          <w:sz w:val="32"/>
          <w:szCs w:val="32"/>
        </w:rPr>
      </w:pPr>
    </w:p>
    <w:p w14:paraId="3E852343">
      <w:pPr>
        <w:pStyle w:val="2"/>
        <w:spacing w:line="560" w:lineRule="exact"/>
        <w:rPr>
          <w:rFonts w:ascii="仿宋_GB2312" w:eastAsia="仿宋_GB2312"/>
          <w:sz w:val="32"/>
          <w:szCs w:val="32"/>
        </w:rPr>
      </w:pPr>
    </w:p>
    <w:p w14:paraId="369984B7">
      <w:pPr>
        <w:pStyle w:val="2"/>
        <w:spacing w:line="560" w:lineRule="exact"/>
        <w:rPr>
          <w:rFonts w:ascii="仿宋_GB2312" w:eastAsia="仿宋_GB2312"/>
          <w:sz w:val="32"/>
          <w:szCs w:val="32"/>
        </w:rPr>
      </w:pPr>
    </w:p>
    <w:p w14:paraId="33D3E578">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6406EBEB">
      <w:pPr>
        <w:pStyle w:val="2"/>
      </w:pPr>
    </w:p>
    <w:p w14:paraId="19657E0A">
      <w:pPr>
        <w:pStyle w:val="2"/>
      </w:pPr>
    </w:p>
    <w:p w14:paraId="3C0A7128">
      <w:pPr>
        <w:pStyle w:val="2"/>
      </w:pPr>
    </w:p>
    <w:p w14:paraId="2892849A">
      <w:pPr>
        <w:pStyle w:val="2"/>
      </w:pPr>
    </w:p>
    <w:p w14:paraId="104D3F49">
      <w:pPr>
        <w:pStyle w:val="2"/>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根据产品的售后方案在0-10分范围内进行打分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必须有品牌、单价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258360269"/>
      <w:bookmarkStart w:id="1" w:name="_Toc258360158"/>
      <w:bookmarkStart w:id="2" w:name="_Toc258354146"/>
      <w:bookmarkStart w:id="3" w:name="_Toc258333636"/>
      <w:bookmarkStart w:id="4" w:name="_Toc15313"/>
      <w:bookmarkStart w:id="5" w:name="_Toc10762"/>
      <w:bookmarkStart w:id="6" w:name="_Toc248896063"/>
      <w:bookmarkStart w:id="7" w:name="_Toc261708863"/>
      <w:bookmarkStart w:id="8" w:name="_Toc320878640"/>
      <w:bookmarkStart w:id="9" w:name="_Toc337475854"/>
      <w:bookmarkStart w:id="10" w:name="_Toc17030"/>
      <w:bookmarkStart w:id="11" w:name="_Toc304219257"/>
      <w:bookmarkStart w:id="12" w:name="_Toc337554724"/>
      <w:bookmarkStart w:id="13" w:name="_Toc219626747"/>
      <w:bookmarkStart w:id="14" w:name="_Toc9548"/>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bookmarkStart w:id="15" w:name="_GoBack"/>
      <w:bookmarkEnd w:id="15"/>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145</Words>
  <Characters>149</Characters>
  <Lines>826</Lines>
  <Paragraphs>946</Paragraphs>
  <TotalTime>8</TotalTime>
  <ScaleCrop>false</ScaleCrop>
  <LinksUpToDate>false</LinksUpToDate>
  <CharactersWithSpaces>174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2025-10-23T01:44:25Z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