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传染病区综合楼工程结构安全性检测服务采购项目</w:t>
      </w:r>
    </w:p>
    <w:p w14:paraId="61457AB1">
      <w:pPr>
        <w:jc w:val="center"/>
        <w:rPr>
          <w:rFonts w:hint="eastAsia" w:ascii="黑体" w:hAnsi="黑体" w:eastAsia="黑体" w:cs="黑体"/>
          <w:sz w:val="52"/>
          <w:szCs w:val="52"/>
          <w:lang w:val="en-US" w:eastAsia="zh-CN"/>
        </w:rPr>
      </w:pP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2025年3月26日</w:t>
      </w:r>
    </w:p>
    <w:p w14:paraId="1FCBB190">
      <w:pPr>
        <w:pStyle w:val="15"/>
        <w:rPr>
          <w:rFonts w:hint="eastAsia"/>
          <w:lang w:val="en-US" w:eastAsia="zh-CN"/>
        </w:rPr>
      </w:pPr>
    </w:p>
    <w:p w14:paraId="1768B18C">
      <w:pPr>
        <w:pStyle w:val="15"/>
        <w:rPr>
          <w:rFonts w:hint="eastAsia"/>
          <w:lang w:val="en-US" w:eastAsia="zh-CN"/>
        </w:rPr>
      </w:pPr>
    </w:p>
    <w:p w14:paraId="299ECC37">
      <w:pPr>
        <w:pStyle w:val="15"/>
        <w:rPr>
          <w:rFonts w:hint="eastAsia"/>
          <w:lang w:val="en-US" w:eastAsia="zh-CN"/>
        </w:rPr>
      </w:pPr>
      <w:r>
        <w:rPr>
          <w:rFonts w:hint="eastAsia"/>
          <w:lang w:val="en-US" w:eastAsia="zh-CN"/>
        </w:rPr>
        <w:t>科室确认：</w:t>
      </w:r>
    </w:p>
    <w:p w14:paraId="1E9F0B7D">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传染病区综合楼工程结构安全性检测服务采购项目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传染病区综合楼工程结构安全性检测服务采购项目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403A7FE">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要求：要求出具鉴定报告及实际使用意见。鉴定成果符合国家、河南省、郑州市现行规范的相关规定，并经相关住建局行政部门认可，出具满足现行规范要求的鉴定报告，满足新郑市公立人民医院传染病区综合楼办理《建筑工程施工许可证》要求。</w:t>
      </w:r>
    </w:p>
    <w:p w14:paraId="696862CF">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项目概况：本项目传染病区综合楼1栋，占地面积约26645.38 平方米，总建筑面积约14523.85 平方米，传染病综合楼地上建筑面积(建筑面积共计约12120.39 平方米)，地下建筑面积(建筑面积约2403.46 平方米)。建筑高度29.45米，建筑层数：地上6层，局部2层，地下1层。主要结构类型为框架结构，结构安全等级为一级。</w:t>
      </w:r>
    </w:p>
    <w:p w14:paraId="1D075AD8">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并且具有承担本项目的能力，应具有建设行政主管部门颁发的《建设工程质量检测机构资质证书》和省级及以上质量技术监督部门颁发的相应的CMA计量认证证书；且《建设工程质量检测机构资质证书》须包括见证取样检测、主体结构工程检测。拟派项目负责人须具备高级工程师及以上职称，并具有一级注册结构工程师资格证</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bookmarkStart w:id="15" w:name="_GoBack"/>
      <w:bookmarkEnd w:id="15"/>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原件及复印件一份，授权委托书以及被授权人身份证，单位资质证书及项目负责人的人员资质证明；</w:t>
      </w:r>
    </w:p>
    <w:p w14:paraId="6F687E06">
      <w:pPr>
        <w:pStyle w:val="15"/>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99B5E3E">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06A0D40">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AA97712">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F512DAF">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0AB4D0E1">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D3498D9">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455679B0">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27C7856">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6D6387E6">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8D13C1E">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04988A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0A06EB2A">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37F9CF11">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366C951">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5F8BD1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E82EB69">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评审小组</w:t>
      </w:r>
      <w:r>
        <w:rPr>
          <w:rFonts w:hint="eastAsia" w:ascii="宋体" w:hAnsi="宋体"/>
          <w:bCs/>
          <w:sz w:val="24"/>
        </w:rPr>
        <w:t>将采用综合评估法确定</w:t>
      </w:r>
      <w:r>
        <w:rPr>
          <w:rFonts w:hint="eastAsia" w:ascii="宋体" w:hAnsi="宋体"/>
          <w:bCs/>
          <w:sz w:val="24"/>
          <w:lang w:eastAsia="zh-CN"/>
        </w:rPr>
        <w:t>成交</w:t>
      </w:r>
      <w:r>
        <w:rPr>
          <w:rFonts w:hint="eastAsia" w:ascii="宋体" w:hAnsi="宋体"/>
          <w:bCs/>
          <w:sz w:val="24"/>
        </w:rPr>
        <w:t>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021"/>
        <w:gridCol w:w="5560"/>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021"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560"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021"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560"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分</w:t>
            </w: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021"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以最低价</w:t>
            </w:r>
            <w:r>
              <w:rPr>
                <w:rFonts w:hint="eastAsia" w:ascii="宋体" w:hAnsi="宋体" w:cs="宋体"/>
                <w:color w:val="000000" w:themeColor="text1"/>
                <w:szCs w:val="21"/>
                <w14:textFill>
                  <w14:solidFill>
                    <w14:schemeClr w14:val="tx1"/>
                  </w14:solidFill>
                </w14:textFill>
              </w:rPr>
              <w:t>为基准价得</w:t>
            </w:r>
            <w:r>
              <w:rPr>
                <w:rFonts w:hint="eastAsia" w:ascii="宋体" w:hAnsi="宋体" w:cs="宋体"/>
                <w:color w:val="000000" w:themeColor="text1"/>
                <w:szCs w:val="21"/>
                <w:lang w:val="en-US" w:eastAsia="zh-CN"/>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分，其余</w:t>
            </w:r>
            <w:r>
              <w:rPr>
                <w:rFonts w:hint="eastAsia" w:ascii="宋体" w:hAnsi="宋体" w:cs="宋体"/>
                <w:color w:val="000000" w:themeColor="text1"/>
                <w:szCs w:val="21"/>
                <w:lang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分）</w:t>
            </w:r>
          </w:p>
        </w:tc>
        <w:tc>
          <w:tcPr>
            <w:tcW w:w="5560"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报价得分=（基准价/报价）* </w:t>
            </w:r>
            <w:r>
              <w:rPr>
                <w:rFonts w:hint="eastAsia" w:ascii="宋体" w:hAnsi="宋体" w:cs="宋体"/>
                <w:color w:val="000000" w:themeColor="text1"/>
                <w:szCs w:val="21"/>
                <w:lang w:val="en-US" w:eastAsia="zh-CN"/>
                <w14:textFill>
                  <w14:solidFill>
                    <w14:schemeClr w14:val="tx1"/>
                  </w14:solidFill>
                </w14:textFill>
              </w:rPr>
              <w:t>35</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021"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560" w:type="dxa"/>
          </w:tcPr>
          <w:p w14:paraId="5DF83241">
            <w:pPr>
              <w:numPr>
                <w:ilvl w:val="0"/>
                <w:numId w:val="7"/>
              </w:num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根据具体服务方案在0-30分范围内打分</w:t>
            </w:r>
          </w:p>
          <w:p w14:paraId="54B47E06">
            <w:pPr>
              <w:numPr>
                <w:ilvl w:val="0"/>
                <w:numId w:val="7"/>
              </w:numPr>
              <w:spacing w:before="120" w:after="120" w:line="360" w:lineRule="auto"/>
              <w:ind w:left="0" w:leftChars="0" w:firstLine="0" w:firstLineChars="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根据其他服务措施在0-5分范围内打分</w:t>
            </w:r>
          </w:p>
          <w:p w14:paraId="1CBD7916">
            <w:pPr>
              <w:numPr>
                <w:ilvl w:val="0"/>
                <w:numId w:val="7"/>
              </w:numPr>
              <w:spacing w:before="120" w:after="120" w:line="360" w:lineRule="auto"/>
              <w:ind w:left="0" w:leftChars="0" w:firstLine="0" w:firstLineChars="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根据工期长短在0-5分范围内打分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021"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分）</w:t>
            </w:r>
          </w:p>
        </w:tc>
        <w:tc>
          <w:tcPr>
            <w:tcW w:w="5560" w:type="dxa"/>
            <w:vAlign w:val="center"/>
          </w:tcPr>
          <w:p w14:paraId="786C7228">
            <w:pP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1.具有河南省住房和城乡建设厅技术服务单位资格得2分；</w:t>
            </w:r>
          </w:p>
          <w:p w14:paraId="3240E8BF">
            <w:pP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2.具有中国工程质量检测行业资质等级证书资格得2分；</w:t>
            </w:r>
          </w:p>
          <w:p w14:paraId="00F4FEB1">
            <w:pP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3.具有 AAA 级企业信用证书得2分，没有不得分</w:t>
            </w:r>
            <w:r>
              <w:rPr>
                <w:rFonts w:hint="eastAsia" w:ascii="宋体" w:hAnsi="宋体" w:cs="宋体"/>
                <w:color w:val="000000" w:themeColor="text1"/>
                <w:kern w:val="0"/>
                <w:szCs w:val="21"/>
                <w:lang w:val="en-US" w:eastAsia="zh-CN"/>
                <w14:textFill>
                  <w14:solidFill>
                    <w14:schemeClr w14:val="tx1"/>
                  </w14:solidFill>
                </w14:textFill>
              </w:rPr>
              <w:t>；</w:t>
            </w:r>
          </w:p>
          <w:p w14:paraId="6530CE1E">
            <w:pP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4.具有高新技术企业证书得3分，没有不得分。</w:t>
            </w:r>
          </w:p>
          <w:p w14:paraId="40C323D6">
            <w:pP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5.具有有效期内的质量管理体系认证、环境管理体系认证、职业健康与安全管理体系认证三证齐全得3分，不提供和提供不全不得分；</w:t>
            </w:r>
          </w:p>
          <w:p w14:paraId="3931405F">
            <w:pP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6.具有相关实用新型专利证书得2分，没有不得分；</w:t>
            </w:r>
          </w:p>
          <w:p w14:paraId="7DAB62B8">
            <w:pP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7.①拟派项目负责人：具有注册土木工程师（岩土）得1分；</w:t>
            </w:r>
          </w:p>
          <w:p w14:paraId="5153F28B">
            <w:pP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②技术负责人：具有高级及以上工程师得1分，具有一级注册结构工程师得1分。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021"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w:t>
            </w:r>
          </w:p>
        </w:tc>
        <w:tc>
          <w:tcPr>
            <w:tcW w:w="5560" w:type="dxa"/>
            <w:vAlign w:val="center"/>
          </w:tcPr>
          <w:p w14:paraId="1B352507">
            <w:pPr>
              <w:autoSpaceDE w:val="0"/>
              <w:autoSpaceDN w:val="0"/>
              <w:adjustRightInd w:val="0"/>
              <w:spacing w:before="120" w:after="120"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75E9626E">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535C17B">
      <w:pPr>
        <w:pStyle w:val="15"/>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2EFF7BFC">
      <w:pPr>
        <w:pStyle w:val="15"/>
        <w:rPr>
          <w:rFonts w:hint="eastAsia" w:ascii="黑体" w:hAnsi="黑体" w:eastAsia="黑体" w:cs="黑体"/>
          <w:sz w:val="32"/>
          <w:szCs w:val="32"/>
          <w:lang w:eastAsia="zh-CN"/>
        </w:rPr>
      </w:pPr>
    </w:p>
    <w:p w14:paraId="33879B52">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3717"/>
        <w:gridCol w:w="5587"/>
      </w:tblGrid>
      <w:tr w14:paraId="187F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627" w:type="dxa"/>
            <w:shd w:val="clear" w:color="auto" w:fill="D9D9D9"/>
            <w:vAlign w:val="center"/>
          </w:tcPr>
          <w:p w14:paraId="7AC94DBD">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17" w:type="dxa"/>
            <w:shd w:val="clear" w:color="auto" w:fill="D9D9D9"/>
            <w:vAlign w:val="center"/>
          </w:tcPr>
          <w:p w14:paraId="476B0FA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15F7135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B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627" w:type="dxa"/>
            <w:vAlign w:val="center"/>
          </w:tcPr>
          <w:p w14:paraId="50012D38">
            <w:pPr>
              <w:jc w:val="center"/>
              <w:rPr>
                <w:rFonts w:ascii="仿宋" w:hAnsi="仿宋" w:eastAsia="仿宋"/>
                <w:b/>
                <w:color w:val="C00000"/>
                <w:sz w:val="22"/>
                <w:szCs w:val="21"/>
              </w:rPr>
            </w:pPr>
          </w:p>
        </w:tc>
        <w:tc>
          <w:tcPr>
            <w:tcW w:w="3717" w:type="dxa"/>
            <w:vAlign w:val="center"/>
          </w:tcPr>
          <w:p w14:paraId="00A7F12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EC59C19">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107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627" w:type="dxa"/>
            <w:vAlign w:val="center"/>
          </w:tcPr>
          <w:p w14:paraId="6DDAD2AD">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17" w:type="dxa"/>
            <w:vAlign w:val="center"/>
          </w:tcPr>
          <w:p w14:paraId="14C0A433">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33B69DD">
            <w:pPr>
              <w:jc w:val="left"/>
              <w:rPr>
                <w:rFonts w:ascii="仿宋" w:hAnsi="仿宋" w:eastAsia="仿宋"/>
                <w:b/>
                <w:color w:val="C00000"/>
                <w:sz w:val="22"/>
                <w:szCs w:val="21"/>
              </w:rPr>
            </w:pPr>
          </w:p>
        </w:tc>
      </w:tr>
      <w:tr w14:paraId="5F4A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627" w:type="dxa"/>
            <w:vAlign w:val="center"/>
          </w:tcPr>
          <w:p w14:paraId="7113042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17" w:type="dxa"/>
            <w:vAlign w:val="center"/>
          </w:tcPr>
          <w:p w14:paraId="517CC3B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587" w:type="dxa"/>
            <w:vAlign w:val="center"/>
          </w:tcPr>
          <w:p w14:paraId="560400A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F0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627" w:type="dxa"/>
            <w:vAlign w:val="center"/>
          </w:tcPr>
          <w:p w14:paraId="1153A70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17" w:type="dxa"/>
            <w:vAlign w:val="center"/>
          </w:tcPr>
          <w:p w14:paraId="5C15662E">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C5CBAB6">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0C2206CB">
            <w:pPr>
              <w:jc w:val="left"/>
              <w:rPr>
                <w:rFonts w:ascii="仿宋" w:hAnsi="仿宋" w:eastAsia="仿宋"/>
                <w:b/>
                <w:color w:val="C00000"/>
                <w:sz w:val="22"/>
                <w:szCs w:val="21"/>
              </w:rPr>
            </w:pPr>
          </w:p>
        </w:tc>
      </w:tr>
      <w:tr w14:paraId="4466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627" w:type="dxa"/>
            <w:vAlign w:val="center"/>
          </w:tcPr>
          <w:p w14:paraId="3EA460C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17" w:type="dxa"/>
            <w:vAlign w:val="center"/>
          </w:tcPr>
          <w:p w14:paraId="663F6B4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474CEAD">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8F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627" w:type="dxa"/>
            <w:vAlign w:val="center"/>
          </w:tcPr>
          <w:p w14:paraId="3C9DE34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717" w:type="dxa"/>
            <w:vAlign w:val="center"/>
          </w:tcPr>
          <w:p w14:paraId="231FAB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531A8EA2">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35FDC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627" w:type="dxa"/>
            <w:tcBorders>
              <w:top w:val="single" w:color="auto" w:sz="4" w:space="0"/>
              <w:bottom w:val="single" w:color="auto" w:sz="4" w:space="0"/>
            </w:tcBorders>
            <w:vAlign w:val="center"/>
          </w:tcPr>
          <w:p w14:paraId="4434174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717" w:type="dxa"/>
            <w:tcBorders>
              <w:top w:val="single" w:color="auto" w:sz="4" w:space="0"/>
              <w:bottom w:val="single" w:color="auto" w:sz="4" w:space="0"/>
            </w:tcBorders>
            <w:vAlign w:val="center"/>
          </w:tcPr>
          <w:p w14:paraId="14D637AA">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人员资质材料</w:t>
            </w:r>
          </w:p>
        </w:tc>
        <w:tc>
          <w:tcPr>
            <w:tcW w:w="5587" w:type="dxa"/>
            <w:tcBorders>
              <w:top w:val="single" w:color="auto" w:sz="4" w:space="0"/>
              <w:bottom w:val="single" w:color="auto" w:sz="4" w:space="0"/>
            </w:tcBorders>
            <w:vAlign w:val="center"/>
          </w:tcPr>
          <w:p w14:paraId="30D4604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拟派项目负责人的资质材料（需提供社保证明）、公司专业技术人员一览表</w:t>
            </w:r>
          </w:p>
        </w:tc>
      </w:tr>
      <w:tr w14:paraId="5FB6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627" w:type="dxa"/>
            <w:tcBorders>
              <w:top w:val="single" w:color="auto" w:sz="4" w:space="0"/>
              <w:bottom w:val="single" w:color="auto" w:sz="4" w:space="0"/>
            </w:tcBorders>
            <w:vAlign w:val="center"/>
          </w:tcPr>
          <w:p w14:paraId="1CC1B4FC">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717" w:type="dxa"/>
            <w:tcBorders>
              <w:top w:val="single" w:color="auto" w:sz="4" w:space="0"/>
              <w:bottom w:val="single" w:color="auto" w:sz="4" w:space="0"/>
            </w:tcBorders>
            <w:vAlign w:val="center"/>
          </w:tcPr>
          <w:p w14:paraId="348818A8">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服务方案</w:t>
            </w:r>
          </w:p>
        </w:tc>
        <w:tc>
          <w:tcPr>
            <w:tcW w:w="5587" w:type="dxa"/>
            <w:tcBorders>
              <w:top w:val="single" w:color="auto" w:sz="4" w:space="0"/>
              <w:bottom w:val="single" w:color="auto" w:sz="4" w:space="0"/>
            </w:tcBorders>
            <w:vAlign w:val="center"/>
          </w:tcPr>
          <w:p w14:paraId="6CB3D912">
            <w:pPr>
              <w:jc w:val="left"/>
              <w:rPr>
                <w:rFonts w:ascii="仿宋" w:hAnsi="仿宋" w:eastAsia="仿宋"/>
                <w:b/>
                <w:color w:val="C00000"/>
                <w:sz w:val="22"/>
                <w:szCs w:val="21"/>
              </w:rPr>
            </w:pPr>
          </w:p>
        </w:tc>
      </w:tr>
      <w:tr w14:paraId="150F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627" w:type="dxa"/>
            <w:tcBorders>
              <w:top w:val="single" w:color="auto" w:sz="4" w:space="0"/>
              <w:bottom w:val="single" w:color="auto" w:sz="4" w:space="0"/>
            </w:tcBorders>
            <w:vAlign w:val="center"/>
          </w:tcPr>
          <w:p w14:paraId="0AE7EFE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717" w:type="dxa"/>
            <w:tcBorders>
              <w:top w:val="single" w:color="auto" w:sz="4" w:space="0"/>
              <w:bottom w:val="single" w:color="auto" w:sz="4" w:space="0"/>
            </w:tcBorders>
            <w:vAlign w:val="center"/>
          </w:tcPr>
          <w:p w14:paraId="7A52FFA2">
            <w:pPr>
              <w:jc w:val="center"/>
              <w:rPr>
                <w:rFonts w:ascii="仿宋" w:hAnsi="仿宋" w:eastAsia="仿宋"/>
                <w:b/>
                <w:color w:val="C00000"/>
                <w:sz w:val="22"/>
                <w:szCs w:val="21"/>
              </w:rPr>
            </w:pPr>
            <w:r>
              <w:rPr>
                <w:rFonts w:hint="eastAsia" w:ascii="仿宋" w:hAnsi="仿宋" w:eastAsia="仿宋"/>
                <w:b/>
                <w:color w:val="C00000"/>
                <w:sz w:val="22"/>
                <w:szCs w:val="21"/>
              </w:rPr>
              <w:t>服务承诺书</w:t>
            </w:r>
          </w:p>
        </w:tc>
        <w:tc>
          <w:tcPr>
            <w:tcW w:w="5587" w:type="dxa"/>
            <w:tcBorders>
              <w:top w:val="single" w:color="auto" w:sz="4" w:space="0"/>
              <w:bottom w:val="single" w:color="auto" w:sz="4" w:space="0"/>
            </w:tcBorders>
            <w:vAlign w:val="center"/>
          </w:tcPr>
          <w:p w14:paraId="4A262315">
            <w:pPr>
              <w:jc w:val="center"/>
              <w:rPr>
                <w:rFonts w:ascii="仿宋" w:hAnsi="仿宋" w:eastAsia="仿宋" w:cs="宋体"/>
                <w:b/>
                <w:bCs/>
                <w:color w:val="C00000"/>
                <w:kern w:val="0"/>
                <w:sz w:val="22"/>
                <w:szCs w:val="21"/>
              </w:rPr>
            </w:pPr>
          </w:p>
        </w:tc>
      </w:tr>
      <w:tr w14:paraId="758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627" w:type="dxa"/>
            <w:tcBorders>
              <w:top w:val="single" w:color="auto" w:sz="4" w:space="0"/>
              <w:bottom w:val="single" w:color="auto" w:sz="4" w:space="0"/>
            </w:tcBorders>
            <w:vAlign w:val="center"/>
          </w:tcPr>
          <w:p w14:paraId="54C349F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17" w:type="dxa"/>
            <w:tcBorders>
              <w:top w:val="single" w:color="auto" w:sz="4" w:space="0"/>
              <w:bottom w:val="single" w:color="auto" w:sz="4" w:space="0"/>
            </w:tcBorders>
            <w:vAlign w:val="center"/>
          </w:tcPr>
          <w:p w14:paraId="782E1CB7">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14:paraId="4315469D">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8D092FF">
            <w:pPr>
              <w:rPr>
                <w:rFonts w:ascii="仿宋" w:hAnsi="仿宋" w:eastAsia="仿宋" w:cs="宋体"/>
                <w:b/>
                <w:bCs/>
                <w:color w:val="C00000"/>
                <w:kern w:val="0"/>
                <w:sz w:val="22"/>
                <w:szCs w:val="21"/>
              </w:rPr>
            </w:pPr>
          </w:p>
        </w:tc>
      </w:tr>
      <w:tr w14:paraId="26C4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627" w:type="dxa"/>
            <w:tcBorders>
              <w:top w:val="single" w:color="auto" w:sz="4" w:space="0"/>
              <w:bottom w:val="single" w:color="auto" w:sz="4" w:space="0"/>
            </w:tcBorders>
            <w:vAlign w:val="center"/>
          </w:tcPr>
          <w:p w14:paraId="6E78CB9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17" w:type="dxa"/>
            <w:tcBorders>
              <w:top w:val="single" w:color="auto" w:sz="4" w:space="0"/>
              <w:bottom w:val="single" w:color="auto" w:sz="4" w:space="0"/>
            </w:tcBorders>
            <w:vAlign w:val="center"/>
          </w:tcPr>
          <w:p w14:paraId="7DA8A7E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6D6082D">
            <w:pPr>
              <w:jc w:val="center"/>
              <w:rPr>
                <w:rFonts w:ascii="仿宋" w:hAnsi="仿宋" w:eastAsia="仿宋" w:cs="宋体"/>
                <w:b/>
                <w:bCs/>
                <w:color w:val="C00000"/>
                <w:kern w:val="0"/>
                <w:sz w:val="22"/>
                <w:szCs w:val="21"/>
              </w:rPr>
            </w:pPr>
          </w:p>
        </w:tc>
      </w:tr>
    </w:tbl>
    <w:p w14:paraId="32B042A0">
      <w:pPr>
        <w:spacing w:line="520" w:lineRule="exact"/>
        <w:ind w:left="-283" w:leftChars="-135" w:right="-340" w:rightChars="-162"/>
        <w:rPr>
          <w:rFonts w:hint="eastAsia" w:ascii="仿宋_GB2312" w:eastAsia="仿宋_GB2312"/>
          <w:b/>
          <w:color w:val="000000"/>
          <w:sz w:val="28"/>
          <w:szCs w:val="28"/>
        </w:rPr>
      </w:pPr>
    </w:p>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B6D4096">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33636"/>
      <w:bookmarkStart w:id="1" w:name="_Toc248896063"/>
      <w:bookmarkStart w:id="2" w:name="_Toc9548"/>
      <w:bookmarkStart w:id="3" w:name="_Toc10762"/>
      <w:bookmarkStart w:id="4" w:name="_Toc337475854"/>
      <w:bookmarkStart w:id="5" w:name="_Toc15313"/>
      <w:bookmarkStart w:id="6" w:name="_Toc337554724"/>
      <w:bookmarkStart w:id="7" w:name="_Toc219626747"/>
      <w:bookmarkStart w:id="8" w:name="_Toc304219257"/>
      <w:bookmarkStart w:id="9" w:name="_Toc261708863"/>
      <w:bookmarkStart w:id="10" w:name="_Toc258354146"/>
      <w:bookmarkStart w:id="11" w:name="_Toc320878640"/>
      <w:bookmarkStart w:id="12" w:name="_Toc258360158"/>
      <w:bookmarkStart w:id="13" w:name="_Toc17030"/>
      <w:bookmarkStart w:id="14" w:name="_Toc258360269"/>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4313F9DA">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7F32A934">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abstractNum w:abstractNumId="6">
    <w:nsid w:val="6F28027D"/>
    <w:multiLevelType w:val="singleLevel"/>
    <w:tmpl w:val="6F28027D"/>
    <w:lvl w:ilvl="0" w:tentative="0">
      <w:start w:val="1"/>
      <w:numFmt w:val="decimal"/>
      <w:lvlText w:val="%1."/>
      <w:lvlJc w:val="left"/>
      <w:pPr>
        <w:tabs>
          <w:tab w:val="left" w:pos="312"/>
        </w:tabs>
      </w:p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A7C7EC1"/>
    <w:rsid w:val="0B9D1095"/>
    <w:rsid w:val="0BD8254C"/>
    <w:rsid w:val="0CE95F36"/>
    <w:rsid w:val="0CFB4C25"/>
    <w:rsid w:val="0D456FB4"/>
    <w:rsid w:val="0D9E4273"/>
    <w:rsid w:val="0DF70796"/>
    <w:rsid w:val="0E5B26BC"/>
    <w:rsid w:val="0E9016D0"/>
    <w:rsid w:val="0E93621F"/>
    <w:rsid w:val="0F54445A"/>
    <w:rsid w:val="0F5A66F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4E02CB"/>
    <w:rsid w:val="186D0D29"/>
    <w:rsid w:val="188744A6"/>
    <w:rsid w:val="1965314B"/>
    <w:rsid w:val="1A0C71E7"/>
    <w:rsid w:val="1A257B62"/>
    <w:rsid w:val="1B030752"/>
    <w:rsid w:val="1B304823"/>
    <w:rsid w:val="1BCA7DF5"/>
    <w:rsid w:val="1BF9221C"/>
    <w:rsid w:val="1C900C49"/>
    <w:rsid w:val="1D5D013B"/>
    <w:rsid w:val="1D995826"/>
    <w:rsid w:val="1E4C6245"/>
    <w:rsid w:val="1F1D4095"/>
    <w:rsid w:val="1F416BF3"/>
    <w:rsid w:val="1FAD5926"/>
    <w:rsid w:val="21687AFD"/>
    <w:rsid w:val="22023BDE"/>
    <w:rsid w:val="22401398"/>
    <w:rsid w:val="24262477"/>
    <w:rsid w:val="245F44FD"/>
    <w:rsid w:val="246624B2"/>
    <w:rsid w:val="24DF7354"/>
    <w:rsid w:val="24FE3AD7"/>
    <w:rsid w:val="25E13CF1"/>
    <w:rsid w:val="2643733F"/>
    <w:rsid w:val="264A511E"/>
    <w:rsid w:val="264D4D86"/>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152C5"/>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B942616"/>
    <w:rsid w:val="3C8F1C55"/>
    <w:rsid w:val="3CCF593D"/>
    <w:rsid w:val="3DA0606C"/>
    <w:rsid w:val="3DAD618D"/>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1A28CC"/>
    <w:rsid w:val="5E33323B"/>
    <w:rsid w:val="5ED90E8F"/>
    <w:rsid w:val="60194FC5"/>
    <w:rsid w:val="60247155"/>
    <w:rsid w:val="603040BB"/>
    <w:rsid w:val="60D4713E"/>
    <w:rsid w:val="615523A0"/>
    <w:rsid w:val="617A4806"/>
    <w:rsid w:val="61A05A1B"/>
    <w:rsid w:val="625B1732"/>
    <w:rsid w:val="62816859"/>
    <w:rsid w:val="63AF4F34"/>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2B839FB"/>
    <w:rsid w:val="73B95B82"/>
    <w:rsid w:val="73BA7E96"/>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B23AC1"/>
    <w:rsid w:val="7CF966CC"/>
    <w:rsid w:val="7D0B50F4"/>
    <w:rsid w:val="7D814369"/>
    <w:rsid w:val="7E503238"/>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3556</Words>
  <Characters>3724</Characters>
  <Lines>55</Lines>
  <Paragraphs>15</Paragraphs>
  <TotalTime>7</TotalTime>
  <ScaleCrop>false</ScaleCrop>
  <LinksUpToDate>false</LinksUpToDate>
  <CharactersWithSpaces>4167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GH</cp:lastModifiedBy>
  <cp:lastPrinted>2023-03-27T02:27:00Z</cp:lastPrinted>
  <dcterms:modified xsi:type="dcterms:W3CDTF">2025-03-26T02:32:03Z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9A2F63F200154661A3D81457E2C030D8_13</vt:lpwstr>
  </property>
  <property fmtid="{D5CDD505-2E9C-101B-9397-08002B2CF9AE}" pid="4" name="KSOTemplateDocerSaveRecord">
    <vt:lpwstr>eyJoZGlkIjoiNGQ5OTIyZmJjZWVlYzFhMDY1MmEyN2I4OWI4MmIwZDYiLCJ1c2VySWQiOiI1NTY3ODMxMzcifQ==</vt:lpwstr>
  </property>
</Properties>
</file>