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489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369A7D9">
      <w:pPr>
        <w:jc w:val="center"/>
        <w:rPr>
          <w:rFonts w:ascii="黑体" w:hAnsi="黑体" w:eastAsia="黑体" w:cs="黑体"/>
          <w:sz w:val="52"/>
          <w:szCs w:val="52"/>
        </w:rPr>
      </w:pPr>
      <w:r>
        <w:rPr>
          <w:rFonts w:hint="eastAsia" w:ascii="黑体" w:hAnsi="黑体" w:eastAsia="黑体" w:cs="黑体"/>
          <w:sz w:val="52"/>
          <w:szCs w:val="52"/>
          <w:lang w:val="en-US" w:eastAsia="zh-CN"/>
        </w:rPr>
        <w:t>遴选输液瓶回收公司项目</w:t>
      </w:r>
    </w:p>
    <w:p w14:paraId="37DA3D0A">
      <w:pPr>
        <w:jc w:val="center"/>
        <w:rPr>
          <w:rFonts w:ascii="黑体" w:hAnsi="黑体" w:eastAsia="黑体" w:cs="黑体"/>
          <w:sz w:val="52"/>
          <w:szCs w:val="52"/>
        </w:rPr>
      </w:pPr>
    </w:p>
    <w:p w14:paraId="1E11BE2F">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CCD2D73">
      <w:pPr>
        <w:jc w:val="center"/>
        <w:rPr>
          <w:rFonts w:ascii="黑体" w:hAnsi="黑体" w:eastAsia="黑体" w:cs="黑体"/>
          <w:sz w:val="52"/>
          <w:szCs w:val="52"/>
        </w:rPr>
      </w:pPr>
    </w:p>
    <w:p w14:paraId="2274BEDD">
      <w:pPr>
        <w:rPr>
          <w:rFonts w:hint="eastAsia" w:ascii="黑体" w:hAnsi="黑体" w:eastAsia="黑体" w:cs="黑体"/>
          <w:sz w:val="52"/>
          <w:szCs w:val="52"/>
        </w:rPr>
      </w:pPr>
    </w:p>
    <w:p w14:paraId="5AAF872E">
      <w:pPr>
        <w:pStyle w:val="15"/>
        <w:rPr>
          <w:rFonts w:hint="eastAsia"/>
        </w:rPr>
      </w:pPr>
    </w:p>
    <w:p w14:paraId="7D4010CD">
      <w:pPr>
        <w:jc w:val="center"/>
        <w:rPr>
          <w:rFonts w:ascii="黑体" w:hAnsi="黑体" w:eastAsia="黑体" w:cs="黑体"/>
          <w:sz w:val="52"/>
          <w:szCs w:val="52"/>
        </w:rPr>
      </w:pPr>
    </w:p>
    <w:p w14:paraId="37CA1272">
      <w:pPr>
        <w:jc w:val="center"/>
        <w:rPr>
          <w:rFonts w:ascii="黑体" w:hAnsi="黑体" w:eastAsia="黑体" w:cs="黑体"/>
          <w:sz w:val="52"/>
          <w:szCs w:val="52"/>
        </w:rPr>
      </w:pPr>
    </w:p>
    <w:p w14:paraId="615ADBBE">
      <w:pPr>
        <w:jc w:val="center"/>
        <w:rPr>
          <w:rFonts w:ascii="黑体" w:hAnsi="黑体" w:eastAsia="黑体" w:cs="黑体"/>
          <w:sz w:val="52"/>
          <w:szCs w:val="52"/>
        </w:rPr>
      </w:pPr>
    </w:p>
    <w:p w14:paraId="5ACB1E3F">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F9F83BB">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2024年7月23日</w:t>
      </w:r>
    </w:p>
    <w:p w14:paraId="3C6520C4">
      <w:pPr>
        <w:pStyle w:val="15"/>
        <w:rPr>
          <w:rFonts w:hint="eastAsia"/>
          <w:lang w:val="en-US" w:eastAsia="zh-CN"/>
        </w:rPr>
      </w:pPr>
    </w:p>
    <w:p w14:paraId="20F80320">
      <w:pPr>
        <w:pStyle w:val="15"/>
        <w:rPr>
          <w:rFonts w:hint="eastAsia" w:ascii="黑体" w:hAnsi="黑体" w:eastAsia="黑体" w:cs="黑体"/>
          <w:sz w:val="32"/>
          <w:szCs w:val="32"/>
          <w:lang w:val="en-US" w:eastAsia="zh-CN"/>
        </w:rPr>
      </w:pPr>
    </w:p>
    <w:p w14:paraId="2CF8A419">
      <w:pPr>
        <w:pStyle w:val="15"/>
        <w:rPr>
          <w:rFonts w:hint="eastAsia" w:ascii="黑体" w:hAnsi="黑体" w:eastAsia="黑体" w:cs="黑体"/>
          <w:sz w:val="32"/>
          <w:szCs w:val="32"/>
          <w:lang w:val="en-US" w:eastAsia="zh-CN"/>
        </w:rPr>
      </w:pPr>
    </w:p>
    <w:p w14:paraId="2DEF6D85">
      <w:pPr>
        <w:pStyle w:val="15"/>
        <w:rPr>
          <w:rFonts w:hint="eastAsia" w:ascii="黑体" w:hAnsi="黑体" w:eastAsia="黑体" w:cs="黑体"/>
          <w:sz w:val="32"/>
          <w:szCs w:val="32"/>
          <w:lang w:val="en-US" w:eastAsia="zh-CN"/>
        </w:rPr>
      </w:pPr>
    </w:p>
    <w:p w14:paraId="55671D12">
      <w:pPr>
        <w:pStyle w:val="15"/>
        <w:rPr>
          <w:rFonts w:hint="eastAsia" w:ascii="黑体" w:hAnsi="黑体" w:eastAsia="黑体" w:cs="黑体"/>
          <w:sz w:val="32"/>
          <w:szCs w:val="32"/>
          <w:lang w:val="en-US" w:eastAsia="zh-CN"/>
        </w:rPr>
      </w:pPr>
    </w:p>
    <w:p w14:paraId="5F0E07EA">
      <w:pPr>
        <w:pStyle w:val="15"/>
        <w:rPr>
          <w:rFonts w:hint="eastAsia" w:ascii="黑体" w:hAnsi="黑体" w:eastAsia="黑体" w:cs="黑体"/>
          <w:sz w:val="32"/>
          <w:szCs w:val="32"/>
          <w:lang w:val="en-US" w:eastAsia="zh-CN"/>
        </w:rPr>
      </w:pPr>
    </w:p>
    <w:p w14:paraId="102F86AD">
      <w:pPr>
        <w:pStyle w:val="15"/>
        <w:rPr>
          <w:rFonts w:hint="eastAsia" w:ascii="黑体" w:hAnsi="黑体" w:eastAsia="黑体" w:cs="黑体"/>
          <w:sz w:val="32"/>
          <w:szCs w:val="32"/>
          <w:lang w:val="en-US" w:eastAsia="zh-CN"/>
        </w:rPr>
      </w:pPr>
    </w:p>
    <w:p w14:paraId="47CD118E">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2C233F4">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3BD2B4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E71CF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2102A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98A4E7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856813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41E39D1">
      <w:pPr>
        <w:rPr>
          <w:rFonts w:ascii="黑体" w:hAnsi="黑体" w:eastAsia="黑体" w:cs="黑体"/>
          <w:sz w:val="32"/>
          <w:szCs w:val="32"/>
        </w:rPr>
      </w:pPr>
      <w:r>
        <w:rPr>
          <w:rFonts w:hint="eastAsia" w:ascii="黑体" w:hAnsi="黑体" w:eastAsia="黑体" w:cs="黑体"/>
          <w:sz w:val="32"/>
          <w:szCs w:val="32"/>
        </w:rPr>
        <w:t xml:space="preserve">           （四）评标办法</w:t>
      </w:r>
    </w:p>
    <w:p w14:paraId="061AA0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457F49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2620B4">
      <w:pPr>
        <w:rPr>
          <w:rFonts w:ascii="黑体" w:hAnsi="黑体" w:eastAsia="黑体" w:cs="黑体"/>
          <w:sz w:val="32"/>
          <w:szCs w:val="32"/>
        </w:rPr>
      </w:pPr>
    </w:p>
    <w:p w14:paraId="09939E13">
      <w:pPr>
        <w:rPr>
          <w:rFonts w:ascii="黑体" w:hAnsi="黑体" w:eastAsia="黑体" w:cs="黑体"/>
          <w:sz w:val="32"/>
          <w:szCs w:val="32"/>
        </w:rPr>
      </w:pPr>
    </w:p>
    <w:p w14:paraId="62293A6F">
      <w:pPr>
        <w:rPr>
          <w:rFonts w:ascii="黑体" w:hAnsi="黑体" w:eastAsia="黑体" w:cs="黑体"/>
          <w:sz w:val="32"/>
          <w:szCs w:val="32"/>
        </w:rPr>
      </w:pPr>
    </w:p>
    <w:p w14:paraId="52431CD6">
      <w:pPr>
        <w:rPr>
          <w:rFonts w:ascii="黑体" w:hAnsi="黑体" w:eastAsia="黑体" w:cs="黑体"/>
          <w:sz w:val="32"/>
          <w:szCs w:val="32"/>
        </w:rPr>
      </w:pPr>
    </w:p>
    <w:p w14:paraId="7D186250">
      <w:pPr>
        <w:rPr>
          <w:rFonts w:ascii="黑体" w:hAnsi="黑体" w:eastAsia="黑体" w:cs="黑体"/>
          <w:sz w:val="32"/>
          <w:szCs w:val="32"/>
        </w:rPr>
      </w:pPr>
    </w:p>
    <w:p w14:paraId="6C7C759E">
      <w:pPr>
        <w:rPr>
          <w:rFonts w:ascii="黑体" w:hAnsi="黑体" w:eastAsia="黑体" w:cs="黑体"/>
          <w:sz w:val="32"/>
          <w:szCs w:val="32"/>
        </w:rPr>
      </w:pPr>
    </w:p>
    <w:p w14:paraId="79E3F738">
      <w:pPr>
        <w:rPr>
          <w:rFonts w:ascii="黑体" w:hAnsi="黑体" w:eastAsia="黑体" w:cs="黑体"/>
          <w:sz w:val="32"/>
          <w:szCs w:val="32"/>
        </w:rPr>
      </w:pPr>
    </w:p>
    <w:p w14:paraId="6491698C">
      <w:pPr>
        <w:rPr>
          <w:rFonts w:ascii="黑体" w:hAnsi="黑体" w:eastAsia="黑体" w:cs="黑体"/>
          <w:sz w:val="32"/>
          <w:szCs w:val="32"/>
        </w:rPr>
      </w:pPr>
    </w:p>
    <w:p w14:paraId="20DF728C">
      <w:pPr>
        <w:pStyle w:val="15"/>
      </w:pPr>
    </w:p>
    <w:p w14:paraId="10D2B6CF">
      <w:pPr>
        <w:rPr>
          <w:rFonts w:ascii="黑体" w:hAnsi="黑体" w:eastAsia="黑体" w:cs="黑体"/>
          <w:sz w:val="32"/>
          <w:szCs w:val="32"/>
        </w:rPr>
      </w:pPr>
    </w:p>
    <w:p w14:paraId="08045D4B">
      <w:pPr>
        <w:pStyle w:val="15"/>
        <w:rPr>
          <w:rFonts w:ascii="黑体" w:hAnsi="黑体" w:eastAsia="黑体" w:cs="黑体"/>
          <w:sz w:val="32"/>
          <w:szCs w:val="32"/>
        </w:rPr>
      </w:pPr>
    </w:p>
    <w:p w14:paraId="3B9C9C6B">
      <w:pPr>
        <w:pStyle w:val="15"/>
      </w:pPr>
    </w:p>
    <w:p w14:paraId="5E1A3956">
      <w:pPr>
        <w:rPr>
          <w:rFonts w:ascii="黑体" w:hAnsi="黑体" w:eastAsia="黑体" w:cs="黑体"/>
          <w:sz w:val="32"/>
          <w:szCs w:val="32"/>
        </w:rPr>
      </w:pPr>
    </w:p>
    <w:p w14:paraId="4FC5EBCF">
      <w:pPr>
        <w:pStyle w:val="15"/>
      </w:pPr>
    </w:p>
    <w:p w14:paraId="17F57EF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021E81FC">
      <w:pPr>
        <w:spacing w:line="560" w:lineRule="exact"/>
        <w:ind w:firstLine="640" w:firstLineChars="200"/>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输液瓶回收公司遴选项目，</w:t>
      </w:r>
      <w:r>
        <w:rPr>
          <w:rFonts w:hint="eastAsia" w:ascii="仿宋_GB2312" w:eastAsia="仿宋_GB2312"/>
          <w:sz w:val="32"/>
          <w:szCs w:val="32"/>
          <w:lang w:eastAsia="zh-CN"/>
        </w:rPr>
        <w:t>具体事宜公布如下：</w:t>
      </w:r>
    </w:p>
    <w:p w14:paraId="7A996C75">
      <w:pPr>
        <w:spacing w:line="560" w:lineRule="exact"/>
        <w:ind w:firstLine="640" w:firstLineChars="200"/>
        <w:rPr>
          <w:rFonts w:ascii="黑体" w:eastAsia="黑体"/>
          <w:sz w:val="32"/>
          <w:szCs w:val="32"/>
        </w:rPr>
      </w:pPr>
      <w:r>
        <w:rPr>
          <w:rFonts w:hint="eastAsia" w:ascii="黑体" w:eastAsia="黑体"/>
          <w:sz w:val="32"/>
          <w:szCs w:val="32"/>
        </w:rPr>
        <w:t>一、项目名称</w:t>
      </w:r>
    </w:p>
    <w:p w14:paraId="2D06E5B7">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输液瓶回收公司遴选项目</w:t>
      </w:r>
      <w:r>
        <w:rPr>
          <w:rFonts w:hint="eastAsia" w:ascii="仿宋_GB2312" w:eastAsia="仿宋_GB2312"/>
          <w:sz w:val="32"/>
          <w:szCs w:val="32"/>
        </w:rPr>
        <w:t>。</w:t>
      </w:r>
    </w:p>
    <w:p w14:paraId="48129456">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58B13203">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根据河南省卫健委《关于切实做好医疗机构未被污染的输液瓶（袋）管理工作的通知》要求，现遴选有资质的单位输液瓶回收公司。</w:t>
      </w:r>
    </w:p>
    <w:p w14:paraId="5B1736C0">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服务要求：</w:t>
      </w:r>
    </w:p>
    <w:p w14:paraId="0ADF4F36">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 输液瓶（袋）回收处置方式符合国家主管部门循环再利用相关规定，并可提供证明材料。</w:t>
      </w:r>
    </w:p>
    <w:p w14:paraId="7BBC14A5">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 按时上门清理，不得堆积；做好分类，堆放整齐；维持工作场地干净整洁，不得影响院容院貌。</w:t>
      </w:r>
    </w:p>
    <w:p w14:paraId="12688AC1">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 服务中重视安全工作，做好安全措施，杜绝事故隐患。</w:t>
      </w:r>
    </w:p>
    <w:p w14:paraId="3B52FB44">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投标供应商根据实际情况，自行安排勘探。</w:t>
      </w:r>
    </w:p>
    <w:p w14:paraId="43E93C86">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612477CE">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11A4905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具备承担采购项目的能力。具有合法的经营资质，拥有行业认定的输液瓶（袋）无害化处置能力，拥有与其生产经营工作相配套的作业和运输车辆</w:t>
      </w:r>
      <w:r>
        <w:rPr>
          <w:rFonts w:hint="eastAsia" w:ascii="仿宋_GB2312" w:hAnsi="仿宋_GB2312" w:eastAsia="仿宋_GB2312" w:cs="仿宋_GB2312"/>
          <w:sz w:val="28"/>
          <w:szCs w:val="28"/>
          <w:lang w:val="en-US" w:eastAsia="zh-CN"/>
        </w:rPr>
        <w:t>；需纳入河南省未被污染输液瓶（袋）回收目录库；</w:t>
      </w:r>
    </w:p>
    <w:p w14:paraId="3F7998B0">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664F30C7">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1C21FBCC">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r>
        <w:rPr>
          <w:rFonts w:hint="eastAsia" w:ascii="仿宋_GB2312" w:eastAsia="仿宋_GB2312"/>
          <w:sz w:val="32"/>
          <w:szCs w:val="32"/>
          <w:lang w:eastAsia="zh-CN"/>
        </w:rPr>
        <w:t>。</w:t>
      </w:r>
    </w:p>
    <w:p w14:paraId="121E3D17">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79BB9D31">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bookmarkStart w:id="16" w:name="_GoBack"/>
      <w:bookmarkEnd w:id="16"/>
      <w:r>
        <w:rPr>
          <w:rFonts w:hint="eastAsia" w:ascii="仿宋_GB2312" w:eastAsia="仿宋_GB2312"/>
          <w:color w:val="C00000"/>
          <w:sz w:val="32"/>
          <w:szCs w:val="32"/>
        </w:rPr>
        <w:t>日</w:t>
      </w:r>
    </w:p>
    <w:p w14:paraId="7525AE89">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5F545C3B">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60AF6A55">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2条所需证明文件</w:t>
      </w:r>
      <w:r>
        <w:rPr>
          <w:rFonts w:hint="eastAsia" w:ascii="仿宋_GB2312" w:eastAsia="仿宋_GB2312"/>
          <w:color w:val="FF0000"/>
          <w:sz w:val="32"/>
          <w:szCs w:val="32"/>
          <w:lang w:eastAsia="zh-CN"/>
        </w:rPr>
        <w:t>。所有资料真实有效，若审查出弄虚作假等违法行为，本次报名无效。</w:t>
      </w:r>
    </w:p>
    <w:p w14:paraId="72EBD52D">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8655CAE">
      <w:pPr>
        <w:spacing w:line="560" w:lineRule="exact"/>
        <w:ind w:firstLine="640" w:firstLineChars="200"/>
        <w:rPr>
          <w:rFonts w:ascii="黑体" w:eastAsia="黑体"/>
          <w:sz w:val="32"/>
          <w:szCs w:val="32"/>
        </w:rPr>
      </w:pPr>
      <w:r>
        <w:rPr>
          <w:rFonts w:hint="eastAsia" w:ascii="黑体" w:eastAsia="黑体"/>
          <w:sz w:val="32"/>
          <w:szCs w:val="32"/>
        </w:rPr>
        <w:t>五、评审</w:t>
      </w:r>
    </w:p>
    <w:p w14:paraId="471F43E7">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1838108C">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4FB46C88">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到我院参与开评标</w:t>
      </w:r>
    </w:p>
    <w:p w14:paraId="7DF763B3">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167B34F">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115BE73">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4C5FAAFE">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7D0CEC1A">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7DD61C9D">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443CAB7">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14:paraId="5508A3F5">
      <w:pPr>
        <w:pStyle w:val="15"/>
        <w:rPr>
          <w:rFonts w:hint="default" w:ascii="仿宋_GB2312" w:eastAsia="仿宋_GB2312"/>
          <w:b/>
          <w:sz w:val="32"/>
          <w:szCs w:val="32"/>
        </w:rPr>
      </w:pPr>
    </w:p>
    <w:p w14:paraId="06D6F906">
      <w:pPr>
        <w:pStyle w:val="15"/>
        <w:rPr>
          <w:rFonts w:hint="default" w:ascii="仿宋_GB2312" w:eastAsia="仿宋_GB2312"/>
          <w:b/>
          <w:sz w:val="32"/>
          <w:szCs w:val="32"/>
        </w:rPr>
      </w:pPr>
    </w:p>
    <w:p w14:paraId="2C49C502">
      <w:pPr>
        <w:pStyle w:val="15"/>
        <w:rPr>
          <w:rFonts w:hint="default" w:ascii="仿宋_GB2312" w:eastAsia="仿宋_GB2312"/>
          <w:b/>
          <w:sz w:val="32"/>
          <w:szCs w:val="32"/>
        </w:rPr>
      </w:pPr>
    </w:p>
    <w:p w14:paraId="6317B614">
      <w:pPr>
        <w:pStyle w:val="15"/>
        <w:rPr>
          <w:rFonts w:hint="default" w:ascii="仿宋_GB2312" w:eastAsia="仿宋_GB2312"/>
          <w:b/>
          <w:sz w:val="32"/>
          <w:szCs w:val="32"/>
        </w:rPr>
      </w:pPr>
    </w:p>
    <w:p w14:paraId="079119F6">
      <w:pPr>
        <w:pStyle w:val="15"/>
        <w:rPr>
          <w:rFonts w:hint="default" w:ascii="仿宋_GB2312" w:eastAsia="仿宋_GB2312"/>
          <w:b/>
          <w:sz w:val="32"/>
          <w:szCs w:val="32"/>
        </w:rPr>
      </w:pPr>
    </w:p>
    <w:p w14:paraId="273ACEE6">
      <w:pPr>
        <w:pStyle w:val="15"/>
        <w:rPr>
          <w:rFonts w:hint="default" w:ascii="仿宋_GB2312" w:eastAsia="仿宋_GB2312"/>
          <w:b/>
          <w:sz w:val="32"/>
          <w:szCs w:val="32"/>
        </w:rPr>
      </w:pPr>
    </w:p>
    <w:p w14:paraId="6EE81441">
      <w:pPr>
        <w:pStyle w:val="15"/>
        <w:rPr>
          <w:rFonts w:hint="default" w:ascii="仿宋_GB2312" w:eastAsia="仿宋_GB2312"/>
          <w:b/>
          <w:sz w:val="32"/>
          <w:szCs w:val="32"/>
        </w:rPr>
      </w:pPr>
    </w:p>
    <w:p w14:paraId="2C40B40D">
      <w:pPr>
        <w:pStyle w:val="15"/>
        <w:rPr>
          <w:rFonts w:hint="default" w:ascii="仿宋_GB2312" w:eastAsia="仿宋_GB2312"/>
          <w:b/>
          <w:sz w:val="32"/>
          <w:szCs w:val="32"/>
        </w:rPr>
      </w:pPr>
    </w:p>
    <w:p w14:paraId="078CAD2C">
      <w:pPr>
        <w:pStyle w:val="15"/>
        <w:rPr>
          <w:rFonts w:hint="default" w:ascii="仿宋_GB2312" w:eastAsia="仿宋_GB2312"/>
          <w:b/>
          <w:sz w:val="32"/>
          <w:szCs w:val="32"/>
        </w:rPr>
      </w:pPr>
    </w:p>
    <w:p w14:paraId="47A4D40F">
      <w:pPr>
        <w:pStyle w:val="15"/>
        <w:rPr>
          <w:rFonts w:hint="default" w:ascii="仿宋_GB2312" w:eastAsia="仿宋_GB2312"/>
          <w:b/>
          <w:sz w:val="32"/>
          <w:szCs w:val="32"/>
        </w:rPr>
      </w:pPr>
    </w:p>
    <w:p w14:paraId="2724B3C6">
      <w:pPr>
        <w:pStyle w:val="15"/>
        <w:rPr>
          <w:rFonts w:hint="default" w:ascii="仿宋_GB2312" w:eastAsia="仿宋_GB2312"/>
          <w:b/>
          <w:sz w:val="32"/>
          <w:szCs w:val="32"/>
        </w:rPr>
      </w:pPr>
    </w:p>
    <w:p w14:paraId="0F53AE65">
      <w:pPr>
        <w:pStyle w:val="15"/>
        <w:rPr>
          <w:rFonts w:hint="default" w:ascii="仿宋_GB2312" w:eastAsia="仿宋_GB2312"/>
          <w:b/>
          <w:sz w:val="32"/>
          <w:szCs w:val="32"/>
        </w:rPr>
      </w:pPr>
    </w:p>
    <w:p w14:paraId="14E7F830">
      <w:pPr>
        <w:pStyle w:val="15"/>
        <w:rPr>
          <w:rFonts w:hint="default" w:ascii="仿宋_GB2312" w:eastAsia="仿宋_GB2312"/>
          <w:b/>
          <w:sz w:val="32"/>
          <w:szCs w:val="32"/>
        </w:rPr>
      </w:pPr>
    </w:p>
    <w:p w14:paraId="3B6629CE">
      <w:pPr>
        <w:pStyle w:val="15"/>
        <w:rPr>
          <w:rFonts w:hint="default" w:ascii="仿宋_GB2312" w:eastAsia="仿宋_GB2312"/>
          <w:b/>
          <w:sz w:val="32"/>
          <w:szCs w:val="32"/>
        </w:rPr>
      </w:pPr>
    </w:p>
    <w:p w14:paraId="614EEE4A">
      <w:pPr>
        <w:pStyle w:val="15"/>
        <w:rPr>
          <w:rFonts w:hint="default" w:ascii="仿宋_GB2312" w:eastAsia="仿宋_GB2312"/>
          <w:b/>
          <w:sz w:val="32"/>
          <w:szCs w:val="32"/>
        </w:rPr>
      </w:pPr>
    </w:p>
    <w:p w14:paraId="17E2794D">
      <w:pPr>
        <w:pStyle w:val="15"/>
        <w:rPr>
          <w:rFonts w:hint="default" w:ascii="仿宋_GB2312" w:eastAsia="仿宋_GB2312"/>
          <w:b/>
          <w:sz w:val="32"/>
          <w:szCs w:val="32"/>
        </w:rPr>
      </w:pPr>
    </w:p>
    <w:p w14:paraId="1C47D6D7">
      <w:pPr>
        <w:pStyle w:val="15"/>
        <w:rPr>
          <w:rFonts w:hint="default" w:ascii="仿宋_GB2312" w:eastAsia="仿宋_GB2312"/>
          <w:b/>
          <w:sz w:val="32"/>
          <w:szCs w:val="32"/>
        </w:rPr>
      </w:pPr>
    </w:p>
    <w:p w14:paraId="31810810">
      <w:pPr>
        <w:pStyle w:val="15"/>
        <w:rPr>
          <w:rFonts w:hint="default" w:ascii="仿宋_GB2312" w:eastAsia="仿宋_GB2312"/>
          <w:b/>
          <w:sz w:val="32"/>
          <w:szCs w:val="32"/>
        </w:rPr>
      </w:pPr>
    </w:p>
    <w:p w14:paraId="349D0CFD">
      <w:pPr>
        <w:pStyle w:val="15"/>
        <w:rPr>
          <w:rFonts w:hint="default" w:ascii="仿宋_GB2312" w:eastAsia="仿宋_GB2312"/>
          <w:b/>
          <w:sz w:val="32"/>
          <w:szCs w:val="32"/>
        </w:rPr>
      </w:pPr>
    </w:p>
    <w:p w14:paraId="6FE2C0C9">
      <w:pPr>
        <w:pStyle w:val="15"/>
        <w:rPr>
          <w:rFonts w:hint="default" w:ascii="仿宋_GB2312" w:eastAsia="仿宋_GB2312"/>
          <w:b/>
          <w:sz w:val="32"/>
          <w:szCs w:val="32"/>
        </w:rPr>
      </w:pPr>
    </w:p>
    <w:p w14:paraId="3FE47F85">
      <w:pPr>
        <w:pStyle w:val="15"/>
        <w:rPr>
          <w:rFonts w:hint="default" w:ascii="仿宋_GB2312" w:eastAsia="仿宋_GB2312"/>
          <w:b/>
          <w:sz w:val="32"/>
          <w:szCs w:val="32"/>
        </w:rPr>
      </w:pPr>
    </w:p>
    <w:p w14:paraId="716C2E90">
      <w:pPr>
        <w:pStyle w:val="15"/>
        <w:rPr>
          <w:rFonts w:hint="default" w:ascii="仿宋_GB2312" w:eastAsia="仿宋_GB2312"/>
          <w:b/>
          <w:sz w:val="32"/>
          <w:szCs w:val="32"/>
        </w:rPr>
      </w:pPr>
    </w:p>
    <w:p w14:paraId="64A7E3B4">
      <w:pPr>
        <w:pStyle w:val="15"/>
        <w:rPr>
          <w:rFonts w:hint="default" w:ascii="仿宋_GB2312" w:eastAsia="仿宋_GB2312"/>
          <w:b/>
          <w:sz w:val="32"/>
          <w:szCs w:val="32"/>
        </w:rPr>
      </w:pPr>
    </w:p>
    <w:p w14:paraId="36E1C775">
      <w:pPr>
        <w:pStyle w:val="15"/>
        <w:rPr>
          <w:rFonts w:hint="default" w:ascii="仿宋_GB2312" w:eastAsia="仿宋_GB2312"/>
          <w:b/>
          <w:sz w:val="32"/>
          <w:szCs w:val="32"/>
        </w:rPr>
      </w:pPr>
    </w:p>
    <w:p w14:paraId="7B8EAD7B">
      <w:pPr>
        <w:pStyle w:val="15"/>
        <w:rPr>
          <w:rFonts w:hint="default" w:ascii="仿宋_GB2312" w:eastAsia="仿宋_GB2312"/>
          <w:b/>
          <w:sz w:val="32"/>
          <w:szCs w:val="32"/>
        </w:rPr>
      </w:pPr>
    </w:p>
    <w:p w14:paraId="0A9069F2">
      <w:pPr>
        <w:pStyle w:val="15"/>
        <w:rPr>
          <w:rFonts w:hint="default" w:ascii="仿宋_GB2312" w:eastAsia="仿宋_GB2312"/>
          <w:b/>
          <w:sz w:val="32"/>
          <w:szCs w:val="32"/>
        </w:rPr>
      </w:pPr>
    </w:p>
    <w:p w14:paraId="148E1642">
      <w:pPr>
        <w:pStyle w:val="15"/>
        <w:rPr>
          <w:rFonts w:hint="default" w:ascii="仿宋_GB2312" w:eastAsia="仿宋_GB2312"/>
          <w:b/>
          <w:sz w:val="32"/>
          <w:szCs w:val="32"/>
        </w:rPr>
      </w:pPr>
    </w:p>
    <w:p w14:paraId="1E1A72B0">
      <w:pPr>
        <w:pStyle w:val="15"/>
        <w:rPr>
          <w:rFonts w:hint="default" w:ascii="仿宋_GB2312" w:eastAsia="仿宋_GB2312"/>
          <w:b/>
          <w:sz w:val="32"/>
          <w:szCs w:val="32"/>
        </w:rPr>
      </w:pPr>
    </w:p>
    <w:p w14:paraId="63E9AA95">
      <w:pPr>
        <w:rPr>
          <w:rFonts w:hint="eastAsia"/>
          <w:lang w:eastAsia="zh-CN"/>
        </w:rPr>
      </w:pPr>
    </w:p>
    <w:p w14:paraId="7C266915">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A93EA9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8361A7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C72D7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32BB00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29C75C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80726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41A6BD8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90AD7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6E8E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03DFC1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9CD57B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1478CA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F37040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F1AEB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9CF4F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179793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75AE8D2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8668A2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5C62EA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599B869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1CB538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A76874F">
      <w:pPr>
        <w:ind w:left="320"/>
        <w:rPr>
          <w:rFonts w:ascii="仿宋_GB2312" w:hAnsi="仿宋_GB2312" w:eastAsia="仿宋_GB2312" w:cs="仿宋_GB2312"/>
          <w:sz w:val="32"/>
          <w:szCs w:val="32"/>
        </w:rPr>
      </w:pPr>
    </w:p>
    <w:p w14:paraId="303BF40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7FE4DF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B821C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4723DC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0B1DB7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54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342268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63C287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0DDC87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4B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68F46C29">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F83F9E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FD5FE2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E3F4C7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14:paraId="4F6B6089">
            <w:pPr>
              <w:spacing w:before="120" w:after="120" w:line="360" w:lineRule="auto"/>
              <w:rPr>
                <w:rFonts w:ascii="宋体" w:hAnsi="宋体" w:cs="宋体"/>
                <w:color w:val="FF0000"/>
                <w:szCs w:val="21"/>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6FF1167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23B71C6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14:paraId="052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7E30E9F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30048EDE">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满足招标文件要求且投标报价最</w:t>
            </w:r>
            <w:r>
              <w:rPr>
                <w:rFonts w:hint="eastAsia" w:ascii="宋体" w:hAnsi="宋体" w:cs="宋体"/>
                <w:color w:val="FF0000"/>
                <w:szCs w:val="21"/>
                <w:lang w:eastAsia="zh-CN"/>
              </w:rPr>
              <w:t>高</w:t>
            </w:r>
            <w:r>
              <w:rPr>
                <w:rFonts w:hint="eastAsia" w:ascii="宋体" w:hAnsi="宋体" w:cs="宋体"/>
                <w:color w:val="FF0000"/>
                <w:szCs w:val="21"/>
              </w:rPr>
              <w:t>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14:paraId="601D054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147543E7">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w:t>
            </w:r>
            <w:r>
              <w:rPr>
                <w:rFonts w:hint="eastAsia" w:ascii="宋体" w:hAnsi="宋体" w:cs="宋体"/>
                <w:color w:val="000000" w:themeColor="text1"/>
                <w:szCs w:val="21"/>
                <w:lang w:val="en-US" w:eastAsia="zh-CN"/>
                <w14:textFill>
                  <w14:solidFill>
                    <w14:schemeClr w14:val="tx1"/>
                  </w14:solidFill>
                </w14:textFill>
              </w:rPr>
              <w:t>投标报价/</w:t>
            </w:r>
            <w:r>
              <w:rPr>
                <w:rFonts w:hint="eastAsia" w:ascii="宋体" w:hAnsi="宋体" w:cs="宋体"/>
                <w:color w:val="000000" w:themeColor="text1"/>
                <w:szCs w:val="21"/>
                <w14:textFill>
                  <w14:solidFill>
                    <w14:schemeClr w14:val="tx1"/>
                  </w14:solidFill>
                </w14:textFill>
              </w:rPr>
              <w:t xml:space="preserve">评标基准价）* </w:t>
            </w:r>
            <w:r>
              <w:rPr>
                <w:rFonts w:hint="eastAsia" w:ascii="宋体" w:hAnsi="宋体" w:cs="宋体"/>
                <w:color w:val="000000" w:themeColor="text1"/>
                <w:szCs w:val="21"/>
                <w:lang w:val="en-US" w:eastAsia="zh-CN"/>
                <w14:textFill>
                  <w14:solidFill>
                    <w14:schemeClr w14:val="tx1"/>
                  </w14:solidFill>
                </w14:textFill>
              </w:rPr>
              <w:t>30</w:t>
            </w:r>
          </w:p>
          <w:p w14:paraId="6EB72C5A">
            <w:pPr>
              <w:spacing w:line="360" w:lineRule="auto"/>
              <w:jc w:val="left"/>
              <w:rPr>
                <w:rFonts w:ascii="宋体" w:hAnsi="宋体" w:eastAsia="宋体" w:cs="宋体"/>
                <w:b/>
                <w:color w:val="000000" w:themeColor="text1"/>
                <w:szCs w:val="21"/>
                <w14:textFill>
                  <w14:solidFill>
                    <w14:schemeClr w14:val="tx1"/>
                  </w14:solidFill>
                </w14:textFill>
              </w:rPr>
            </w:pPr>
          </w:p>
        </w:tc>
      </w:tr>
      <w:tr w14:paraId="272C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Align w:val="center"/>
          </w:tcPr>
          <w:p w14:paraId="488AB90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288D22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14:paraId="53EC7B1E">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根据项目实施方案完整性、适用性在0-4分范围内打分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 xml:space="preserve"> </w:t>
            </w:r>
          </w:p>
        </w:tc>
      </w:tr>
      <w:tr w14:paraId="57E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589872A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0C3C4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64E7F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5CCD635E">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03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057F78B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02B592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70A615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6C89AA1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每提供一份</w:t>
            </w:r>
            <w:r>
              <w:rPr>
                <w:rFonts w:hint="eastAsia" w:ascii="宋体" w:hAnsi="宋体" w:eastAsia="宋体" w:cs="宋体"/>
                <w:b w:val="0"/>
                <w:bCs/>
                <w:color w:val="auto"/>
                <w:kern w:val="0"/>
                <w:sz w:val="21"/>
                <w:szCs w:val="21"/>
                <w:highlight w:val="none"/>
                <w:lang w:eastAsia="zh-CN"/>
              </w:rPr>
              <w:t>五年内</w:t>
            </w:r>
            <w:r>
              <w:rPr>
                <w:rFonts w:hint="eastAsia" w:ascii="宋体" w:hAnsi="宋体" w:eastAsia="宋体" w:cs="宋体"/>
                <w:b w:val="0"/>
                <w:bCs/>
                <w:color w:val="auto"/>
                <w:kern w:val="0"/>
                <w:sz w:val="21"/>
                <w:szCs w:val="21"/>
                <w:highlight w:val="none"/>
              </w:rPr>
              <w:t>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16B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5496880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06F7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93DB6A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426A27F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CF987C1">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C3E5F5A">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427C0F7F">
      <w:pPr>
        <w:rPr>
          <w:rFonts w:ascii="黑体" w:hAnsi="黑体" w:eastAsia="黑体" w:cs="黑体"/>
          <w:sz w:val="32"/>
          <w:szCs w:val="32"/>
        </w:rPr>
      </w:pPr>
    </w:p>
    <w:p w14:paraId="29BA2244">
      <w:pPr>
        <w:rPr>
          <w:rFonts w:ascii="黑体" w:hAnsi="黑体" w:eastAsia="黑体" w:cs="黑体"/>
          <w:sz w:val="32"/>
          <w:szCs w:val="32"/>
        </w:rPr>
      </w:pPr>
    </w:p>
    <w:p w14:paraId="3F4AF23C">
      <w:pPr>
        <w:rPr>
          <w:rFonts w:ascii="黑体" w:hAnsi="黑体" w:eastAsia="黑体" w:cs="黑体"/>
          <w:sz w:val="32"/>
          <w:szCs w:val="32"/>
        </w:rPr>
      </w:pPr>
    </w:p>
    <w:p w14:paraId="31FF6A0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51A47C">
      <w:pPr>
        <w:keepNext w:val="0"/>
        <w:keepLines w:val="0"/>
        <w:pageBreakBefore w:val="0"/>
        <w:kinsoku/>
        <w:overflowPunct/>
        <w:topLinePunct w:val="0"/>
        <w:autoSpaceDE w:val="0"/>
        <w:autoSpaceDN w:val="0"/>
        <w:bidi w:val="0"/>
        <w:adjustRightInd/>
        <w:snapToGrid/>
        <w:ind w:left="0" w:right="0" w:firstLine="630" w:firstLineChars="300"/>
        <w:rPr>
          <w:rFonts w:hint="eastAsia"/>
          <w:lang w:val="en-US"/>
        </w:rPr>
      </w:pPr>
    </w:p>
    <w:p w14:paraId="30BD7AC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1D7A28D">
      <w:pPr>
        <w:rPr>
          <w:rFonts w:ascii="黑体" w:hAnsi="黑体" w:eastAsia="黑体" w:cs="黑体"/>
          <w:sz w:val="32"/>
          <w:szCs w:val="32"/>
        </w:rPr>
      </w:pPr>
    </w:p>
    <w:p w14:paraId="0D75A999">
      <w:pPr>
        <w:pStyle w:val="15"/>
        <w:rPr>
          <w:rFonts w:ascii="黑体" w:hAnsi="黑体" w:eastAsia="黑体" w:cs="黑体"/>
          <w:sz w:val="32"/>
          <w:szCs w:val="32"/>
        </w:rPr>
      </w:pPr>
    </w:p>
    <w:p w14:paraId="4D4BCD40">
      <w:pPr>
        <w:pStyle w:val="15"/>
        <w:rPr>
          <w:rFonts w:ascii="黑体" w:hAnsi="黑体" w:eastAsia="黑体" w:cs="黑体"/>
          <w:sz w:val="32"/>
          <w:szCs w:val="32"/>
        </w:rPr>
      </w:pPr>
    </w:p>
    <w:p w14:paraId="2B755169">
      <w:pPr>
        <w:pStyle w:val="15"/>
        <w:rPr>
          <w:rFonts w:ascii="黑体" w:hAnsi="黑体" w:eastAsia="黑体" w:cs="黑体"/>
          <w:sz w:val="32"/>
          <w:szCs w:val="32"/>
        </w:rPr>
      </w:pPr>
    </w:p>
    <w:p w14:paraId="46B1A824">
      <w:pPr>
        <w:pStyle w:val="15"/>
        <w:rPr>
          <w:rFonts w:ascii="黑体" w:hAnsi="黑体" w:eastAsia="黑体" w:cs="黑体"/>
          <w:sz w:val="32"/>
          <w:szCs w:val="32"/>
        </w:rPr>
      </w:pPr>
    </w:p>
    <w:p w14:paraId="16720B4E">
      <w:pPr>
        <w:pStyle w:val="15"/>
        <w:rPr>
          <w:rFonts w:ascii="黑体" w:hAnsi="黑体" w:eastAsia="黑体" w:cs="黑体"/>
          <w:sz w:val="32"/>
          <w:szCs w:val="32"/>
        </w:rPr>
      </w:pPr>
    </w:p>
    <w:p w14:paraId="26EAEF61">
      <w:pPr>
        <w:pStyle w:val="15"/>
        <w:rPr>
          <w:rFonts w:ascii="黑体" w:hAnsi="黑体" w:eastAsia="黑体" w:cs="黑体"/>
          <w:sz w:val="32"/>
          <w:szCs w:val="32"/>
        </w:rPr>
      </w:pPr>
    </w:p>
    <w:p w14:paraId="25275294">
      <w:pPr>
        <w:pStyle w:val="15"/>
        <w:rPr>
          <w:rFonts w:ascii="黑体" w:hAnsi="黑体" w:eastAsia="黑体" w:cs="黑体"/>
          <w:sz w:val="32"/>
          <w:szCs w:val="32"/>
        </w:rPr>
      </w:pPr>
    </w:p>
    <w:p w14:paraId="3B954EC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15DEB1">
      <w:pPr>
        <w:tabs>
          <w:tab w:val="left" w:pos="2510"/>
          <w:tab w:val="center" w:pos="4153"/>
        </w:tabs>
        <w:jc w:val="both"/>
        <w:rPr>
          <w:rFonts w:ascii="方正小标宋简体" w:eastAsia="方正小标宋简体"/>
          <w:color w:val="000000"/>
          <w:sz w:val="44"/>
          <w:szCs w:val="44"/>
        </w:rPr>
      </w:pPr>
    </w:p>
    <w:p w14:paraId="49719B60">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ADA0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94ADA08">
                      <w:r>
                        <w:rPr>
                          <w:rFonts w:hint="eastAsia"/>
                        </w:rPr>
                        <w:t>正本/副本</w:t>
                      </w:r>
                    </w:p>
                  </w:txbxContent>
                </v:textbox>
              </v:shape>
            </w:pict>
          </mc:Fallback>
        </mc:AlternateContent>
      </w:r>
    </w:p>
    <w:p w14:paraId="7088316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9E64EC4">
      <w:pPr>
        <w:jc w:val="center"/>
        <w:rPr>
          <w:rFonts w:ascii="方正小标宋简体" w:eastAsia="方正小标宋简体"/>
          <w:color w:val="000000"/>
          <w:sz w:val="44"/>
          <w:szCs w:val="44"/>
        </w:rPr>
      </w:pPr>
    </w:p>
    <w:p w14:paraId="6DEA63B7">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FA41992">
      <w:pPr>
        <w:jc w:val="center"/>
        <w:rPr>
          <w:rFonts w:ascii="方正小标宋简体" w:eastAsia="方正小标宋简体"/>
          <w:color w:val="000000"/>
          <w:sz w:val="44"/>
          <w:szCs w:val="44"/>
        </w:rPr>
      </w:pPr>
    </w:p>
    <w:p w14:paraId="4FF1DC6C">
      <w:pPr>
        <w:jc w:val="center"/>
        <w:rPr>
          <w:rFonts w:ascii="方正小标宋简体" w:eastAsia="方正小标宋简体"/>
          <w:color w:val="000000"/>
          <w:sz w:val="44"/>
          <w:szCs w:val="44"/>
        </w:rPr>
      </w:pPr>
    </w:p>
    <w:p w14:paraId="71F1172D">
      <w:pPr>
        <w:rPr>
          <w:rFonts w:ascii="宋体" w:hAnsi="宋体"/>
          <w:b/>
          <w:color w:val="000000"/>
          <w:sz w:val="32"/>
          <w:szCs w:val="32"/>
        </w:rPr>
      </w:pPr>
    </w:p>
    <w:p w14:paraId="2D1B8A72">
      <w:pPr>
        <w:rPr>
          <w:rFonts w:ascii="宋体" w:hAnsi="宋体"/>
          <w:b/>
          <w:color w:val="000000"/>
          <w:sz w:val="32"/>
          <w:szCs w:val="32"/>
        </w:rPr>
      </w:pPr>
    </w:p>
    <w:p w14:paraId="5014B614">
      <w:pPr>
        <w:rPr>
          <w:rFonts w:ascii="宋体" w:hAnsi="宋体"/>
          <w:b/>
          <w:color w:val="000000"/>
          <w:sz w:val="32"/>
          <w:szCs w:val="32"/>
        </w:rPr>
      </w:pPr>
    </w:p>
    <w:p w14:paraId="32B2DEA1">
      <w:pPr>
        <w:rPr>
          <w:rFonts w:ascii="宋体" w:hAnsi="宋体"/>
          <w:b/>
          <w:color w:val="000000"/>
          <w:sz w:val="32"/>
          <w:szCs w:val="32"/>
        </w:rPr>
      </w:pPr>
    </w:p>
    <w:p w14:paraId="38418D2A">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17CA4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2DA277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39B231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41993517">
      <w:pPr>
        <w:ind w:firstLine="1928" w:firstLineChars="600"/>
        <w:rPr>
          <w:rFonts w:ascii="宋体" w:hAnsi="宋体"/>
          <w:sz w:val="32"/>
          <w:szCs w:val="32"/>
        </w:rPr>
      </w:pPr>
      <w:r>
        <w:rPr>
          <w:rFonts w:hint="eastAsia" w:ascii="宋体" w:hAnsi="宋体"/>
          <w:b/>
          <w:sz w:val="32"/>
          <w:szCs w:val="32"/>
        </w:rPr>
        <w:t>移动电话：</w:t>
      </w:r>
    </w:p>
    <w:p w14:paraId="70E53DA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CDA370D">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31F9890">
      <w:pPr>
        <w:pStyle w:val="15"/>
        <w:rPr>
          <w:rFonts w:hint="eastAsia" w:ascii="宋体" w:hAnsi="宋体"/>
          <w:b/>
          <w:color w:val="000000"/>
          <w:sz w:val="32"/>
          <w:szCs w:val="32"/>
        </w:rPr>
      </w:pPr>
    </w:p>
    <w:p w14:paraId="7BD6DDD8">
      <w:pPr>
        <w:pStyle w:val="15"/>
        <w:rPr>
          <w:rFonts w:hint="eastAsia" w:ascii="宋体" w:hAnsi="宋体"/>
          <w:b/>
          <w:color w:val="000000"/>
          <w:sz w:val="32"/>
          <w:szCs w:val="32"/>
        </w:rPr>
      </w:pPr>
    </w:p>
    <w:p w14:paraId="7F3942C6">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6F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D014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14BE4D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8EE520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23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0A212A">
            <w:pPr>
              <w:jc w:val="center"/>
              <w:rPr>
                <w:rFonts w:ascii="仿宋" w:hAnsi="仿宋" w:eastAsia="仿宋"/>
                <w:b/>
                <w:color w:val="C00000"/>
                <w:sz w:val="22"/>
                <w:szCs w:val="21"/>
              </w:rPr>
            </w:pPr>
          </w:p>
        </w:tc>
        <w:tc>
          <w:tcPr>
            <w:tcW w:w="3685" w:type="dxa"/>
            <w:vAlign w:val="center"/>
          </w:tcPr>
          <w:p w14:paraId="48130F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45B2EF4">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365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1B38302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A1521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DA31EE0">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5497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062E3C6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271893D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710091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30D0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DE5FE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75D3DC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2CDF4AC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6FE56E5">
            <w:pPr>
              <w:jc w:val="left"/>
              <w:rPr>
                <w:rFonts w:ascii="仿宋" w:hAnsi="仿宋" w:eastAsia="仿宋"/>
                <w:b/>
                <w:color w:val="C00000"/>
                <w:sz w:val="22"/>
                <w:szCs w:val="21"/>
              </w:rPr>
            </w:pPr>
          </w:p>
        </w:tc>
      </w:tr>
      <w:tr w14:paraId="0104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680FC9E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31B2C3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2A7B8538">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F7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D6E5F8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8B18A47">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279DCF3C">
            <w:pPr>
              <w:jc w:val="left"/>
              <w:rPr>
                <w:rFonts w:hint="eastAsia" w:ascii="仿宋" w:hAnsi="仿宋" w:eastAsia="仿宋"/>
                <w:b/>
                <w:color w:val="C00000"/>
                <w:sz w:val="22"/>
                <w:szCs w:val="21"/>
                <w:lang w:val="en-US" w:eastAsia="zh-CN"/>
              </w:rPr>
            </w:pPr>
          </w:p>
        </w:tc>
      </w:tr>
      <w:tr w14:paraId="5C86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423300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4CF8AFB4">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49D98E7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须包含服务频次、服务内容及其他</w:t>
            </w:r>
          </w:p>
        </w:tc>
      </w:tr>
      <w:tr w14:paraId="0BAD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11349C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4A7CA7C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EC94B7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9E6F3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15AF69E">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5BB9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FDA51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1FDD57E">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98CF9A">
            <w:pPr>
              <w:jc w:val="center"/>
              <w:rPr>
                <w:rFonts w:ascii="仿宋" w:hAnsi="仿宋" w:eastAsia="仿宋" w:cs="宋体"/>
                <w:b/>
                <w:bCs/>
                <w:color w:val="C00000"/>
                <w:kern w:val="0"/>
                <w:sz w:val="22"/>
                <w:szCs w:val="21"/>
              </w:rPr>
            </w:pPr>
          </w:p>
        </w:tc>
      </w:tr>
    </w:tbl>
    <w:p w14:paraId="0A4D5CC2">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EFC773D">
      <w:pPr>
        <w:pStyle w:val="15"/>
        <w:rPr>
          <w:rFonts w:ascii="仿宋_GB2312" w:eastAsia="仿宋_GB2312"/>
          <w:color w:val="000000"/>
          <w:sz w:val="28"/>
          <w:szCs w:val="28"/>
        </w:rPr>
      </w:pPr>
    </w:p>
    <w:p w14:paraId="4760E539">
      <w:pPr>
        <w:pStyle w:val="15"/>
        <w:rPr>
          <w:rFonts w:ascii="仿宋_GB2312" w:eastAsia="仿宋_GB2312"/>
          <w:color w:val="000000"/>
          <w:sz w:val="28"/>
          <w:szCs w:val="28"/>
        </w:rPr>
      </w:pPr>
    </w:p>
    <w:p w14:paraId="74FC3AF3">
      <w:pPr>
        <w:pStyle w:val="15"/>
        <w:rPr>
          <w:rFonts w:ascii="仿宋_GB2312" w:eastAsia="仿宋_GB2312"/>
          <w:color w:val="000000"/>
          <w:sz w:val="28"/>
          <w:szCs w:val="28"/>
        </w:rPr>
      </w:pPr>
    </w:p>
    <w:p w14:paraId="32817E9C">
      <w:pPr>
        <w:pStyle w:val="15"/>
        <w:rPr>
          <w:rFonts w:ascii="仿宋_GB2312" w:eastAsia="仿宋_GB2312"/>
          <w:color w:val="000000"/>
          <w:sz w:val="28"/>
          <w:szCs w:val="28"/>
        </w:rPr>
      </w:pPr>
    </w:p>
    <w:p w14:paraId="1B403A62">
      <w:pPr>
        <w:pStyle w:val="15"/>
        <w:rPr>
          <w:rFonts w:ascii="仿宋_GB2312" w:eastAsia="仿宋_GB2312"/>
          <w:color w:val="000000"/>
          <w:sz w:val="28"/>
          <w:szCs w:val="28"/>
        </w:rPr>
      </w:pPr>
    </w:p>
    <w:p w14:paraId="175A43BE">
      <w:pPr>
        <w:pStyle w:val="15"/>
        <w:rPr>
          <w:rFonts w:ascii="仿宋_GB2312" w:eastAsia="仿宋_GB2312"/>
          <w:color w:val="000000"/>
          <w:sz w:val="28"/>
          <w:szCs w:val="28"/>
        </w:rPr>
      </w:pPr>
    </w:p>
    <w:p w14:paraId="477E36B9">
      <w:pPr>
        <w:pStyle w:val="15"/>
        <w:rPr>
          <w:rFonts w:ascii="仿宋_GB2312" w:eastAsia="仿宋_GB2312"/>
          <w:color w:val="000000"/>
          <w:sz w:val="28"/>
          <w:szCs w:val="28"/>
        </w:rPr>
      </w:pPr>
    </w:p>
    <w:p w14:paraId="54A78FF7">
      <w:pPr>
        <w:pStyle w:val="15"/>
        <w:rPr>
          <w:rFonts w:ascii="仿宋_GB2312" w:eastAsia="仿宋_GB2312"/>
          <w:color w:val="000000"/>
          <w:sz w:val="28"/>
          <w:szCs w:val="28"/>
        </w:rPr>
      </w:pPr>
    </w:p>
    <w:p w14:paraId="2106FAA7">
      <w:pPr>
        <w:pStyle w:val="15"/>
        <w:rPr>
          <w:rFonts w:ascii="仿宋_GB2312" w:eastAsia="仿宋_GB2312"/>
          <w:color w:val="000000"/>
          <w:sz w:val="28"/>
          <w:szCs w:val="28"/>
        </w:rPr>
      </w:pPr>
    </w:p>
    <w:p w14:paraId="12AF7635">
      <w:pPr>
        <w:pStyle w:val="15"/>
        <w:rPr>
          <w:rFonts w:ascii="仿宋_GB2312" w:eastAsia="仿宋_GB2312"/>
          <w:color w:val="000000"/>
          <w:sz w:val="28"/>
          <w:szCs w:val="28"/>
        </w:rPr>
      </w:pPr>
    </w:p>
    <w:p w14:paraId="2E8D8C72">
      <w:pPr>
        <w:pStyle w:val="15"/>
        <w:rPr>
          <w:rFonts w:ascii="仿宋_GB2312" w:eastAsia="仿宋_GB2312"/>
          <w:color w:val="000000"/>
          <w:sz w:val="28"/>
          <w:szCs w:val="28"/>
        </w:rPr>
      </w:pPr>
    </w:p>
    <w:p w14:paraId="4C73571E">
      <w:pPr>
        <w:pStyle w:val="15"/>
        <w:rPr>
          <w:rFonts w:ascii="仿宋_GB2312" w:eastAsia="仿宋_GB2312"/>
          <w:color w:val="000000"/>
          <w:sz w:val="28"/>
          <w:szCs w:val="28"/>
        </w:rPr>
      </w:pPr>
    </w:p>
    <w:p w14:paraId="0BD9611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98721DD">
      <w:pPr>
        <w:spacing w:line="500" w:lineRule="exact"/>
        <w:rPr>
          <w:rFonts w:ascii="方正小标宋简体" w:eastAsia="方正小标宋简体"/>
          <w:color w:val="000000"/>
          <w:sz w:val="44"/>
          <w:szCs w:val="44"/>
        </w:rPr>
      </w:pPr>
    </w:p>
    <w:p w14:paraId="59E51B0C">
      <w:pPr>
        <w:spacing w:line="340" w:lineRule="atLeast"/>
        <w:outlineLvl w:val="0"/>
        <w:rPr>
          <w:rFonts w:ascii="黑体" w:hAnsi="宋体" w:eastAsia="黑体" w:cs="宋体"/>
          <w:b/>
          <w:color w:val="000000"/>
          <w:sz w:val="32"/>
          <w:szCs w:val="32"/>
        </w:rPr>
      </w:pPr>
      <w:bookmarkStart w:id="1" w:name="_Toc261708863"/>
      <w:bookmarkStart w:id="2" w:name="_Toc337554724"/>
      <w:bookmarkStart w:id="3" w:name="_Toc258360158"/>
      <w:bookmarkStart w:id="4" w:name="_Toc258354146"/>
      <w:bookmarkStart w:id="5" w:name="_Toc304219257"/>
      <w:bookmarkStart w:id="6" w:name="_Toc17030"/>
      <w:bookmarkStart w:id="7" w:name="_Toc337475854"/>
      <w:bookmarkStart w:id="8" w:name="_Toc15313"/>
      <w:bookmarkStart w:id="9" w:name="_Toc10762"/>
      <w:bookmarkStart w:id="10" w:name="_Toc258333636"/>
      <w:bookmarkStart w:id="11" w:name="_Toc258360269"/>
      <w:bookmarkStart w:id="12" w:name="_Toc248896063"/>
      <w:bookmarkStart w:id="13" w:name="_Toc320878640"/>
      <w:bookmarkStart w:id="14" w:name="_Toc219626747"/>
      <w:bookmarkStart w:id="15" w:name="_Toc9548"/>
    </w:p>
    <w:p w14:paraId="778760BE">
      <w:pPr>
        <w:spacing w:line="340" w:lineRule="atLeast"/>
        <w:outlineLvl w:val="0"/>
        <w:rPr>
          <w:rFonts w:ascii="黑体" w:hAnsi="宋体" w:eastAsia="黑体" w:cs="宋体"/>
          <w:b/>
          <w:color w:val="000000"/>
          <w:sz w:val="32"/>
          <w:szCs w:val="32"/>
        </w:rPr>
      </w:pPr>
    </w:p>
    <w:p w14:paraId="0AB2076B">
      <w:pPr>
        <w:spacing w:line="340" w:lineRule="atLeast"/>
        <w:outlineLvl w:val="0"/>
        <w:rPr>
          <w:rFonts w:ascii="黑体" w:hAnsi="宋体" w:eastAsia="黑体" w:cs="宋体"/>
          <w:b/>
          <w:color w:val="000000"/>
          <w:sz w:val="32"/>
          <w:szCs w:val="32"/>
        </w:rPr>
      </w:pPr>
    </w:p>
    <w:p w14:paraId="1ED9EE2B">
      <w:pPr>
        <w:spacing w:line="340" w:lineRule="atLeast"/>
        <w:outlineLvl w:val="0"/>
        <w:rPr>
          <w:rFonts w:ascii="黑体" w:hAnsi="宋体" w:eastAsia="黑体" w:cs="宋体"/>
          <w:b/>
          <w:color w:val="000000"/>
          <w:sz w:val="32"/>
          <w:szCs w:val="32"/>
        </w:rPr>
      </w:pPr>
    </w:p>
    <w:p w14:paraId="0150BE4C">
      <w:pPr>
        <w:spacing w:line="340" w:lineRule="atLeast"/>
        <w:outlineLvl w:val="0"/>
        <w:rPr>
          <w:rFonts w:ascii="黑体" w:hAnsi="宋体" w:eastAsia="黑体" w:cs="宋体"/>
          <w:b/>
          <w:color w:val="000000"/>
          <w:sz w:val="32"/>
          <w:szCs w:val="32"/>
        </w:rPr>
      </w:pPr>
    </w:p>
    <w:p w14:paraId="510A1DE3">
      <w:pPr>
        <w:spacing w:line="340" w:lineRule="atLeast"/>
        <w:outlineLvl w:val="0"/>
        <w:rPr>
          <w:rFonts w:ascii="黑体" w:hAnsi="宋体" w:eastAsia="黑体" w:cs="宋体"/>
          <w:b/>
          <w:color w:val="000000"/>
          <w:sz w:val="32"/>
          <w:szCs w:val="32"/>
        </w:rPr>
      </w:pPr>
    </w:p>
    <w:p w14:paraId="7B2EC54C">
      <w:pPr>
        <w:spacing w:line="340" w:lineRule="atLeast"/>
        <w:outlineLvl w:val="0"/>
        <w:rPr>
          <w:rFonts w:ascii="黑体" w:hAnsi="宋体" w:eastAsia="黑体" w:cs="宋体"/>
          <w:b/>
          <w:color w:val="000000"/>
          <w:sz w:val="32"/>
          <w:szCs w:val="32"/>
        </w:rPr>
      </w:pPr>
    </w:p>
    <w:p w14:paraId="7A71E6D0">
      <w:pPr>
        <w:spacing w:line="340" w:lineRule="atLeast"/>
        <w:outlineLvl w:val="0"/>
        <w:rPr>
          <w:rFonts w:ascii="黑体" w:hAnsi="宋体" w:eastAsia="黑体" w:cs="宋体"/>
          <w:b/>
          <w:color w:val="000000"/>
          <w:sz w:val="32"/>
          <w:szCs w:val="32"/>
        </w:rPr>
      </w:pPr>
    </w:p>
    <w:p w14:paraId="5B0F34AC">
      <w:pPr>
        <w:spacing w:line="340" w:lineRule="atLeast"/>
        <w:outlineLvl w:val="0"/>
        <w:rPr>
          <w:rFonts w:ascii="黑体" w:hAnsi="宋体" w:eastAsia="黑体" w:cs="宋体"/>
          <w:b/>
          <w:color w:val="000000"/>
          <w:sz w:val="32"/>
          <w:szCs w:val="32"/>
        </w:rPr>
      </w:pPr>
    </w:p>
    <w:p w14:paraId="07476876">
      <w:pPr>
        <w:spacing w:line="340" w:lineRule="atLeast"/>
        <w:outlineLvl w:val="0"/>
        <w:rPr>
          <w:rFonts w:ascii="黑体" w:hAnsi="宋体" w:eastAsia="黑体" w:cs="宋体"/>
          <w:b/>
          <w:color w:val="000000"/>
          <w:sz w:val="32"/>
          <w:szCs w:val="32"/>
        </w:rPr>
      </w:pPr>
    </w:p>
    <w:p w14:paraId="65196586">
      <w:pPr>
        <w:spacing w:line="340" w:lineRule="atLeast"/>
        <w:outlineLvl w:val="0"/>
        <w:rPr>
          <w:rFonts w:ascii="黑体" w:hAnsi="宋体" w:eastAsia="黑体" w:cs="宋体"/>
          <w:b/>
          <w:color w:val="000000"/>
          <w:sz w:val="32"/>
          <w:szCs w:val="32"/>
        </w:rPr>
      </w:pPr>
    </w:p>
    <w:p w14:paraId="3BA25AAE">
      <w:pPr>
        <w:spacing w:line="340" w:lineRule="atLeast"/>
        <w:outlineLvl w:val="0"/>
        <w:rPr>
          <w:rFonts w:ascii="黑体" w:hAnsi="宋体" w:eastAsia="黑体" w:cs="宋体"/>
          <w:b/>
          <w:color w:val="000000"/>
          <w:sz w:val="32"/>
          <w:szCs w:val="32"/>
        </w:rPr>
      </w:pPr>
    </w:p>
    <w:p w14:paraId="11C2AACA">
      <w:pPr>
        <w:spacing w:line="340" w:lineRule="atLeast"/>
        <w:outlineLvl w:val="0"/>
        <w:rPr>
          <w:rFonts w:ascii="黑体" w:hAnsi="宋体" w:eastAsia="黑体" w:cs="宋体"/>
          <w:b/>
          <w:color w:val="000000"/>
          <w:sz w:val="32"/>
          <w:szCs w:val="32"/>
        </w:rPr>
      </w:pPr>
    </w:p>
    <w:p w14:paraId="3D146C76">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3BF9C8A4">
      <w:pPr>
        <w:spacing w:line="480" w:lineRule="exact"/>
        <w:jc w:val="both"/>
        <w:rPr>
          <w:rFonts w:ascii="方正小标宋简体" w:eastAsia="方正小标宋简体"/>
          <w:color w:val="000000"/>
          <w:sz w:val="44"/>
          <w:szCs w:val="44"/>
        </w:rPr>
      </w:pPr>
    </w:p>
    <w:p w14:paraId="1E9A77B8">
      <w:pPr>
        <w:spacing w:line="480" w:lineRule="exact"/>
        <w:jc w:val="center"/>
        <w:rPr>
          <w:rFonts w:ascii="方正小标宋简体" w:eastAsia="方正小标宋简体"/>
          <w:color w:val="000000"/>
          <w:sz w:val="44"/>
          <w:szCs w:val="44"/>
        </w:rPr>
      </w:pPr>
    </w:p>
    <w:p w14:paraId="0BDCC33D">
      <w:pPr>
        <w:spacing w:line="480" w:lineRule="exact"/>
        <w:jc w:val="center"/>
        <w:rPr>
          <w:rFonts w:ascii="方正小标宋简体" w:eastAsia="方正小标宋简体"/>
          <w:color w:val="000000"/>
          <w:sz w:val="44"/>
          <w:szCs w:val="44"/>
        </w:rPr>
      </w:pPr>
    </w:p>
    <w:p w14:paraId="0C1D5F1F">
      <w:pPr>
        <w:pStyle w:val="15"/>
      </w:pPr>
    </w:p>
    <w:p w14:paraId="08DCEB42">
      <w:pPr>
        <w:pStyle w:val="15"/>
        <w:rPr>
          <w:rFonts w:ascii="方正小标宋简体" w:eastAsia="方正小标宋简体"/>
          <w:color w:val="000000"/>
          <w:sz w:val="44"/>
          <w:szCs w:val="44"/>
        </w:rPr>
      </w:pPr>
    </w:p>
    <w:p w14:paraId="0E75BFA1">
      <w:pPr>
        <w:pStyle w:val="15"/>
        <w:rPr>
          <w:rFonts w:ascii="方正小标宋简体" w:eastAsia="方正小标宋简体"/>
          <w:color w:val="000000"/>
          <w:sz w:val="44"/>
          <w:szCs w:val="44"/>
        </w:rPr>
      </w:pPr>
    </w:p>
    <w:p w14:paraId="5204B66F">
      <w:pPr>
        <w:pStyle w:val="15"/>
        <w:rPr>
          <w:rFonts w:ascii="方正小标宋简体" w:eastAsia="方正小标宋简体"/>
          <w:color w:val="000000"/>
          <w:sz w:val="44"/>
          <w:szCs w:val="44"/>
        </w:rPr>
      </w:pPr>
    </w:p>
    <w:p w14:paraId="08629C30">
      <w:pPr>
        <w:spacing w:line="480" w:lineRule="exact"/>
        <w:jc w:val="center"/>
        <w:rPr>
          <w:rFonts w:ascii="方正小标宋简体" w:eastAsia="方正小标宋简体"/>
          <w:color w:val="000000"/>
          <w:sz w:val="44"/>
          <w:szCs w:val="44"/>
        </w:rPr>
      </w:pPr>
    </w:p>
    <w:p w14:paraId="7F4B630E">
      <w:pPr>
        <w:spacing w:line="480" w:lineRule="exact"/>
        <w:rPr>
          <w:rFonts w:ascii="黑体" w:eastAsia="黑体"/>
          <w:color w:val="000000"/>
          <w:sz w:val="32"/>
          <w:szCs w:val="32"/>
        </w:rPr>
      </w:pPr>
    </w:p>
    <w:p w14:paraId="5855EB33">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21D35B73">
      <w:pPr>
        <w:spacing w:line="580" w:lineRule="exact"/>
        <w:rPr>
          <w:rFonts w:ascii="仿宋_GB2312" w:eastAsia="仿宋_GB2312"/>
          <w:color w:val="000000"/>
          <w:sz w:val="30"/>
          <w:szCs w:val="30"/>
          <w:u w:val="single"/>
        </w:rPr>
      </w:pPr>
    </w:p>
    <w:p w14:paraId="2326CB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69BB97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F908FF4">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55F73">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CEA0A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CBEED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37255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CD8C15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B97505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8B6D08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2BE74F45">
      <w:pPr>
        <w:spacing w:line="580" w:lineRule="exact"/>
        <w:ind w:firstLine="600" w:firstLineChars="200"/>
        <w:rPr>
          <w:rFonts w:ascii="仿宋_GB2312" w:eastAsia="仿宋_GB2312"/>
          <w:color w:val="000000"/>
          <w:sz w:val="30"/>
          <w:szCs w:val="30"/>
          <w:u w:val="single"/>
        </w:rPr>
      </w:pPr>
    </w:p>
    <w:p w14:paraId="7BA30BCC">
      <w:pPr>
        <w:spacing w:line="440" w:lineRule="exact"/>
        <w:outlineLvl w:val="0"/>
        <w:rPr>
          <w:rFonts w:ascii="黑体" w:eastAsia="黑体"/>
          <w:color w:val="000000"/>
          <w:sz w:val="32"/>
          <w:szCs w:val="32"/>
        </w:rPr>
      </w:pPr>
    </w:p>
    <w:p w14:paraId="44136988">
      <w:pPr>
        <w:spacing w:line="440" w:lineRule="exact"/>
        <w:outlineLvl w:val="0"/>
        <w:rPr>
          <w:rFonts w:ascii="黑体" w:eastAsia="黑体"/>
          <w:color w:val="000000"/>
          <w:sz w:val="32"/>
          <w:szCs w:val="32"/>
        </w:rPr>
      </w:pPr>
    </w:p>
    <w:p w14:paraId="5E6D212A">
      <w:pPr>
        <w:pStyle w:val="15"/>
        <w:rPr>
          <w:rFonts w:ascii="黑体" w:eastAsia="黑体"/>
          <w:color w:val="000000"/>
          <w:sz w:val="32"/>
          <w:szCs w:val="32"/>
        </w:rPr>
      </w:pPr>
    </w:p>
    <w:p w14:paraId="68BC1ACF">
      <w:pPr>
        <w:pStyle w:val="15"/>
        <w:rPr>
          <w:rFonts w:ascii="黑体" w:eastAsia="黑体"/>
          <w:color w:val="000000"/>
          <w:sz w:val="32"/>
          <w:szCs w:val="32"/>
        </w:rPr>
      </w:pPr>
    </w:p>
    <w:p w14:paraId="2AA6B663">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48796FAD">
      <w:pPr>
        <w:spacing w:line="500" w:lineRule="exact"/>
        <w:jc w:val="center"/>
        <w:rPr>
          <w:rFonts w:ascii="方正小标宋简体" w:hAnsi="宋体" w:eastAsia="方正小标宋简体"/>
          <w:color w:val="000000"/>
          <w:sz w:val="44"/>
          <w:szCs w:val="44"/>
        </w:rPr>
      </w:pPr>
    </w:p>
    <w:p w14:paraId="6F90ABF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58AC9F0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37AF67B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686F7D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C8E2E1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A6B0C9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E9FD0F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4F6CC1E">
      <w:pPr>
        <w:spacing w:line="520" w:lineRule="exact"/>
        <w:ind w:left="420"/>
        <w:rPr>
          <w:rFonts w:ascii="仿宋_GB2312" w:hAnsi="宋体" w:eastAsia="仿宋_GB2312"/>
          <w:color w:val="000000"/>
          <w:sz w:val="30"/>
          <w:szCs w:val="30"/>
        </w:rPr>
      </w:pPr>
    </w:p>
    <w:p w14:paraId="6BB6BC0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A3366D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25FD6C9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5B1FCB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v:textbox>
              </v:rect>
            </w:pict>
          </mc:Fallback>
        </mc:AlternateContent>
      </w:r>
    </w:p>
    <w:p w14:paraId="6E26B90A">
      <w:pPr>
        <w:rPr>
          <w:rFonts w:ascii="仿宋_GB2312" w:hAnsi="宋体" w:eastAsia="仿宋_GB2312"/>
          <w:color w:val="000000"/>
          <w:sz w:val="32"/>
          <w:szCs w:val="32"/>
        </w:rPr>
      </w:pPr>
    </w:p>
    <w:p w14:paraId="55BA564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268DF8D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v:textbox>
              </v:rect>
            </w:pict>
          </mc:Fallback>
        </mc:AlternateContent>
      </w:r>
    </w:p>
    <w:p w14:paraId="188894F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v:textbox>
              </v:rect>
            </w:pict>
          </mc:Fallback>
        </mc:AlternateContent>
      </w:r>
    </w:p>
    <w:p w14:paraId="77DB3057">
      <w:pPr>
        <w:jc w:val="right"/>
        <w:rPr>
          <w:rFonts w:ascii="仿宋_GB2312" w:hAnsi="宋体" w:eastAsia="仿宋_GB2312"/>
          <w:color w:val="000000"/>
          <w:sz w:val="32"/>
          <w:szCs w:val="32"/>
        </w:rPr>
      </w:pPr>
    </w:p>
    <w:p w14:paraId="08E5A125">
      <w:pPr>
        <w:wordWrap w:val="0"/>
        <w:jc w:val="right"/>
        <w:rPr>
          <w:rFonts w:ascii="仿宋_GB2312" w:hAnsi="宋体" w:eastAsia="仿宋_GB2312"/>
          <w:color w:val="000000"/>
          <w:sz w:val="32"/>
          <w:szCs w:val="32"/>
          <w:u w:val="single"/>
        </w:rPr>
      </w:pPr>
    </w:p>
    <w:p w14:paraId="40D4F813">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832B33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DA91B9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5903B52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5ED74C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ABDE9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EF927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0FFE3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6009559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16384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D9E0E8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B6E264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9186D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9853315">
      <w:pPr>
        <w:jc w:val="left"/>
        <w:rPr>
          <w:rFonts w:ascii="仿宋_GB2312" w:hAnsi="宋体" w:eastAsia="仿宋_GB2312"/>
          <w:color w:val="000000"/>
          <w:sz w:val="32"/>
          <w:szCs w:val="32"/>
        </w:rPr>
      </w:pPr>
    </w:p>
    <w:p w14:paraId="506318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35D71A9">
      <w:pPr>
        <w:ind w:firstLine="4960" w:firstLineChars="1550"/>
        <w:jc w:val="left"/>
        <w:rPr>
          <w:rFonts w:ascii="仿宋_GB2312" w:hAnsi="宋体" w:eastAsia="仿宋_GB2312"/>
          <w:color w:val="000000"/>
          <w:sz w:val="32"/>
          <w:szCs w:val="32"/>
        </w:rPr>
      </w:pPr>
    </w:p>
    <w:p w14:paraId="3D96B9C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688E00F">
      <w:pPr>
        <w:ind w:firstLine="4960" w:firstLineChars="1550"/>
        <w:jc w:val="left"/>
        <w:rPr>
          <w:rFonts w:hint="eastAsia" w:ascii="仿宋_GB2312" w:hAnsi="宋体" w:eastAsia="仿宋_GB2312"/>
          <w:color w:val="000000"/>
          <w:sz w:val="32"/>
          <w:szCs w:val="32"/>
        </w:rPr>
      </w:pPr>
    </w:p>
    <w:p w14:paraId="08247A22">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2E09BC1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7DB36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0F8A8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E8FA2D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908318C">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75E47251">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5121D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88FAC00">
      <w:pPr>
        <w:pStyle w:val="21"/>
      </w:pPr>
    </w:p>
    <w:p w14:paraId="59A87FB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DA0B98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871B050">
      <w:pPr>
        <w:ind w:firstLine="4960" w:firstLineChars="1550"/>
        <w:jc w:val="left"/>
        <w:rPr>
          <w:rFonts w:ascii="仿宋_GB2312" w:hAnsi="宋体" w:eastAsia="仿宋_GB2312"/>
          <w:color w:val="000000"/>
          <w:sz w:val="32"/>
          <w:szCs w:val="32"/>
        </w:rPr>
      </w:pPr>
    </w:p>
    <w:p w14:paraId="571ED5C4">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1EC501E">
      <w:pPr>
        <w:pStyle w:val="15"/>
        <w:rPr>
          <w:rFonts w:hint="eastAsia" w:ascii="仿宋_GB2312" w:hAnsi="宋体" w:eastAsia="仿宋_GB2312"/>
          <w:color w:val="000000"/>
          <w:sz w:val="32"/>
          <w:szCs w:val="32"/>
        </w:rPr>
      </w:pPr>
    </w:p>
    <w:p w14:paraId="005CC7DA">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A4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F40856"/>
    <w:rsid w:val="03C05FE9"/>
    <w:rsid w:val="06AB0CBE"/>
    <w:rsid w:val="07115D57"/>
    <w:rsid w:val="08492771"/>
    <w:rsid w:val="08B25A56"/>
    <w:rsid w:val="091E4C98"/>
    <w:rsid w:val="09984B6B"/>
    <w:rsid w:val="0B9D1095"/>
    <w:rsid w:val="0CE95F36"/>
    <w:rsid w:val="0CFB4C25"/>
    <w:rsid w:val="0E3F07B7"/>
    <w:rsid w:val="0E9016D0"/>
    <w:rsid w:val="0E93621F"/>
    <w:rsid w:val="0F045D3D"/>
    <w:rsid w:val="0F4E1AA9"/>
    <w:rsid w:val="101A65D1"/>
    <w:rsid w:val="111B0067"/>
    <w:rsid w:val="114C35D9"/>
    <w:rsid w:val="11AA3420"/>
    <w:rsid w:val="11C31BE9"/>
    <w:rsid w:val="12A11F66"/>
    <w:rsid w:val="14682D8B"/>
    <w:rsid w:val="14C320D4"/>
    <w:rsid w:val="15225472"/>
    <w:rsid w:val="16A35C46"/>
    <w:rsid w:val="17D81E85"/>
    <w:rsid w:val="188744A6"/>
    <w:rsid w:val="1965314B"/>
    <w:rsid w:val="1A714B94"/>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27E0D94"/>
    <w:rsid w:val="33201BDB"/>
    <w:rsid w:val="33F956F6"/>
    <w:rsid w:val="34EE5575"/>
    <w:rsid w:val="384A7AD5"/>
    <w:rsid w:val="39F74053"/>
    <w:rsid w:val="3B030606"/>
    <w:rsid w:val="3B2A4846"/>
    <w:rsid w:val="3B5373B6"/>
    <w:rsid w:val="3BDB3FC9"/>
    <w:rsid w:val="3C0A20E8"/>
    <w:rsid w:val="3EDC78BB"/>
    <w:rsid w:val="3F2A5D02"/>
    <w:rsid w:val="3F5C3A55"/>
    <w:rsid w:val="40047909"/>
    <w:rsid w:val="40337A76"/>
    <w:rsid w:val="414B790F"/>
    <w:rsid w:val="438F0656"/>
    <w:rsid w:val="44B67130"/>
    <w:rsid w:val="4656733B"/>
    <w:rsid w:val="47FA36B5"/>
    <w:rsid w:val="486D7AF7"/>
    <w:rsid w:val="493D6C38"/>
    <w:rsid w:val="494804BB"/>
    <w:rsid w:val="4B4638AD"/>
    <w:rsid w:val="4B9C1C97"/>
    <w:rsid w:val="4BC500AA"/>
    <w:rsid w:val="4FCE5CD6"/>
    <w:rsid w:val="53501B3C"/>
    <w:rsid w:val="54511787"/>
    <w:rsid w:val="550B217C"/>
    <w:rsid w:val="563E288F"/>
    <w:rsid w:val="57162389"/>
    <w:rsid w:val="57575861"/>
    <w:rsid w:val="5AD50E25"/>
    <w:rsid w:val="5D4D3632"/>
    <w:rsid w:val="5DED219D"/>
    <w:rsid w:val="5F053FBA"/>
    <w:rsid w:val="607A49B2"/>
    <w:rsid w:val="615523A0"/>
    <w:rsid w:val="62970423"/>
    <w:rsid w:val="649D2897"/>
    <w:rsid w:val="649D3A7F"/>
    <w:rsid w:val="64E26821"/>
    <w:rsid w:val="65207F71"/>
    <w:rsid w:val="66016CC0"/>
    <w:rsid w:val="695A0323"/>
    <w:rsid w:val="695C7637"/>
    <w:rsid w:val="6A67750E"/>
    <w:rsid w:val="6B83299F"/>
    <w:rsid w:val="6BD97218"/>
    <w:rsid w:val="6CD8518D"/>
    <w:rsid w:val="6E93000F"/>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3698</Words>
  <Characters>3835</Characters>
  <Lines>55</Lines>
  <Paragraphs>15</Paragraphs>
  <TotalTime>7</TotalTime>
  <ScaleCrop>false</ScaleCrop>
  <LinksUpToDate>false</LinksUpToDate>
  <CharactersWithSpaces>4278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2024-08-02T08:15:37Z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FB73409F5DDD4B47A1F40DFF00DCF048</vt:lpwstr>
  </property>
</Properties>
</file>