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院区绿化服务采购项目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11</w:t>
      </w:r>
      <w:r>
        <w:rPr>
          <w:rFonts w:hint="eastAsia" w:ascii="黑体" w:hAnsi="黑体" w:eastAsia="黑体" w:cs="黑体"/>
          <w:sz w:val="44"/>
          <w:szCs w:val="44"/>
        </w:rPr>
        <w:t>月</w:t>
      </w:r>
      <w:r>
        <w:rPr>
          <w:rFonts w:hint="eastAsia" w:ascii="黑体" w:hAnsi="黑体" w:eastAsia="黑体" w:cs="黑体"/>
          <w:sz w:val="44"/>
          <w:szCs w:val="44"/>
          <w:lang w:val="en-US" w:eastAsia="zh-CN"/>
        </w:rPr>
        <w:t>6</w:t>
      </w:r>
      <w:r>
        <w:rPr>
          <w:rFonts w:hint="eastAsia" w:ascii="黑体" w:hAnsi="黑体" w:eastAsia="黑体" w:cs="黑体"/>
          <w:sz w:val="44"/>
          <w:szCs w:val="44"/>
        </w:rPr>
        <w:t>日</w:t>
      </w:r>
    </w:p>
    <w:p>
      <w:pPr>
        <w:pStyle w:val="19"/>
      </w:pPr>
    </w:p>
    <w:p>
      <w:pPr>
        <w:pStyle w:val="19"/>
      </w:pPr>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院区绿化服务采购项目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院区绿化服务采购项目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项目概况：</w:t>
      </w:r>
      <w:r>
        <w:rPr>
          <w:rFonts w:hint="eastAsia" w:ascii="仿宋_GB2312" w:eastAsia="仿宋_GB2312" w:cstheme="minorBidi"/>
          <w:kern w:val="2"/>
          <w:sz w:val="32"/>
          <w:szCs w:val="32"/>
          <w:lang w:val="en-US" w:eastAsia="zh-CN" w:bidi="ar-SA"/>
        </w:rPr>
        <w:t>院区绿化总面积19236.66㎡，包含乔木、灌木、绿篱、花卉、草坪、地被植物等。</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服务要求</w:t>
      </w:r>
      <w:r>
        <w:rPr>
          <w:rFonts w:hint="eastAsia" w:ascii="仿宋_GB2312" w:eastAsia="仿宋_GB2312" w:cstheme="minorBidi"/>
          <w:kern w:val="2"/>
          <w:sz w:val="32"/>
          <w:szCs w:val="32"/>
          <w:lang w:val="en-US" w:eastAsia="zh-CN" w:bidi="ar-SA"/>
        </w:rPr>
        <w:t xml:space="preserve">：   </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院区所有绿化的日常养护；去除枯死植株、树木扶正；病虫妨害防治；浇灌、土壤施肥；地被覆盖；中耕除草；植物（树木、绿篱、草坪等）修建；植物防护（防寒、旱）；绿地保洁；杂草清除；绿化垃圾清理等。保持院区绿植整齐美观。</w:t>
      </w:r>
      <w:r>
        <w:rPr>
          <w:rFonts w:hint="eastAsia" w:ascii="仿宋_GB2312" w:eastAsia="仿宋_GB2312" w:cstheme="minorBidi"/>
          <w:kern w:val="2"/>
          <w:sz w:val="32"/>
          <w:szCs w:val="32"/>
          <w:highlight w:val="yellow"/>
          <w:lang w:val="en-US" w:eastAsia="zh-CN" w:bidi="ar-SA"/>
        </w:rPr>
        <w:t>报名供应商自行勘探现场</w:t>
      </w:r>
      <w:r>
        <w:rPr>
          <w:rFonts w:hint="eastAsia" w:ascii="仿宋_GB2312" w:eastAsia="仿宋_GB2312" w:cstheme="minorBidi"/>
          <w:kern w:val="2"/>
          <w:sz w:val="32"/>
          <w:szCs w:val="32"/>
          <w:lang w:val="en-US" w:eastAsia="zh-CN" w:bidi="ar-SA"/>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eastAsia="仿宋_GB231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w:t>
      </w:r>
      <w:r>
        <w:rPr>
          <w:rFonts w:hint="eastAsia" w:ascii="仿宋_GB2312" w:eastAsia="仿宋_GB2312"/>
          <w:sz w:val="32"/>
          <w:szCs w:val="32"/>
          <w:lang w:eastAsia="zh-CN"/>
        </w:rPr>
        <w:t>；</w:t>
      </w:r>
      <w:r>
        <w:rPr>
          <w:rFonts w:hint="eastAsia" w:ascii="仿宋_GB2312" w:eastAsia="仿宋_GB2312"/>
          <w:sz w:val="32"/>
          <w:szCs w:val="32"/>
        </w:rPr>
        <w:t>具备承担本项目的能力</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需具有药泵、水泵、草坪机、割灌机、绿篱机等专业设备</w:t>
      </w:r>
      <w:r>
        <w:rPr>
          <w:rFonts w:hint="eastAsia" w:ascii="仿宋_GB2312" w:eastAsia="仿宋_GB2312"/>
          <w:sz w:val="32"/>
          <w:szCs w:val="32"/>
          <w:lang w:val="en-US" w:eastAsia="zh-CN"/>
        </w:rPr>
        <w:t>2.单位专业技术工种应包括绿化工、花卉工、养护工等</w:t>
      </w:r>
      <w:r>
        <w:rPr>
          <w:rFonts w:hint="eastAsia" w:ascii="仿宋_GB2312" w:eastAsia="仿宋_GB2312"/>
          <w:sz w:val="32"/>
          <w:szCs w:val="32"/>
          <w:lang w:eastAsia="zh-CN"/>
        </w:rPr>
        <w:t>）；</w:t>
      </w:r>
    </w:p>
    <w:p>
      <w:pPr>
        <w:pStyle w:val="10"/>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r>
        <w:rPr>
          <w:rFonts w:hint="eastAsia" w:ascii="仿宋_GB2312" w:eastAsia="仿宋_GB2312"/>
          <w:sz w:val="32"/>
          <w:szCs w:val="32"/>
          <w:lang w:eastAsia="zh-CN"/>
        </w:rPr>
        <w:t>，并依法缴纳税收和社会保障金；</w:t>
      </w:r>
    </w:p>
    <w:p>
      <w:pPr>
        <w:pStyle w:val="2"/>
        <w:rPr>
          <w:rFonts w:hint="default"/>
          <w:lang w:val="en-US" w:eastAsia="zh-CN"/>
        </w:rPr>
      </w:pPr>
      <w:r>
        <w:rPr>
          <w:rFonts w:hint="eastAsia" w:ascii="仿宋_GB2312" w:eastAsia="仿宋_GB2312"/>
          <w:sz w:val="32"/>
          <w:szCs w:val="32"/>
          <w:lang w:val="en-US" w:eastAsia="zh-CN"/>
        </w:rPr>
        <w:t xml:space="preserve">    4、本项目不接受联合体投标，不允许分包和转包；</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4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4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、人员资质证书。</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4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服务方案</w:t>
            </w:r>
            <w:r>
              <w:rPr>
                <w:rFonts w:hint="eastAsia"/>
              </w:rPr>
              <w:t>：</w:t>
            </w:r>
            <w:r>
              <w:rPr>
                <w:rFonts w:hint="eastAsia"/>
                <w:u w:val="single"/>
              </w:rPr>
              <w:t xml:space="preserve"> </w:t>
            </w:r>
            <w:r>
              <w:rPr>
                <w:rFonts w:hint="eastAsia"/>
                <w:u w:val="single"/>
                <w:lang w:val="en-US" w:eastAsia="zh-CN"/>
              </w:rPr>
              <w:t>4</w:t>
            </w:r>
            <w:r>
              <w:rPr>
                <w:rFonts w:hint="eastAsia"/>
                <w:u w:val="single"/>
              </w:rPr>
              <w:t xml:space="preserve">0  </w:t>
            </w:r>
            <w:r>
              <w:rPr>
                <w:rFonts w:hint="eastAsia"/>
              </w:rPr>
              <w:t>分</w:t>
            </w:r>
          </w:p>
          <w:p>
            <w:r>
              <w:rPr>
                <w:rFonts w:hint="eastAsia"/>
              </w:rPr>
              <w:t>综合部分：</w:t>
            </w:r>
            <w:r>
              <w:rPr>
                <w:rFonts w:hint="eastAsia"/>
                <w:u w:val="single"/>
              </w:rPr>
              <w:t xml:space="preserve">  </w:t>
            </w:r>
            <w:r>
              <w:rPr>
                <w:rFonts w:hint="eastAsia"/>
                <w:u w:val="single"/>
                <w:lang w:val="en-US" w:eastAsia="zh-CN"/>
              </w:rPr>
              <w:t>2</w:t>
            </w:r>
            <w:r>
              <w:rPr>
                <w:rFonts w:hint="eastAsia"/>
                <w:u w:val="single"/>
              </w:rPr>
              <w:t xml:space="preserve">0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4</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4</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10</w:t>
            </w:r>
            <w:r>
              <w:rPr>
                <w:rFonts w:hint="eastAsia"/>
              </w:rPr>
              <w:t>分）</w:t>
            </w:r>
          </w:p>
        </w:tc>
        <w:tc>
          <w:tcPr>
            <w:tcW w:w="5380" w:type="dxa"/>
            <w:vAlign w:val="center"/>
          </w:tcPr>
          <w:p>
            <w:pPr>
              <w:jc w:val="left"/>
            </w:pPr>
            <w:r>
              <w:rPr>
                <w:rFonts w:hint="eastAsia"/>
                <w:lang w:val="en-US" w:eastAsia="zh-CN"/>
              </w:rPr>
              <w:t>1.</w:t>
            </w:r>
            <w:r>
              <w:rPr>
                <w:rFonts w:hint="eastAsia"/>
              </w:rPr>
              <w:t>在人员、设备、资金、企业品牌综合实力等方面具有相应较强的供应能力在0-</w:t>
            </w:r>
            <w:r>
              <w:rPr>
                <w:rFonts w:hint="eastAsia"/>
                <w:lang w:val="en-US" w:eastAsia="zh-CN"/>
              </w:rPr>
              <w:t>10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w:t>
            </w:r>
            <w:r>
              <w:rPr>
                <w:rFonts w:hint="eastAsia"/>
                <w:lang w:val="en-US" w:eastAsia="zh-CN"/>
              </w:rPr>
              <w:t>20</w:t>
            </w:r>
            <w:r>
              <w:rPr>
                <w:rFonts w:hint="eastAsia"/>
              </w:rPr>
              <w:t>年1月1日以来</w:t>
            </w:r>
            <w:r>
              <w:rPr>
                <w:rFonts w:hint="eastAsia"/>
                <w:lang w:eastAsia="zh-CN"/>
              </w:rPr>
              <w:t>承担过综合性公共绿地养护管理的</w:t>
            </w:r>
            <w:r>
              <w:rPr>
                <w:rFonts w:hint="eastAsia"/>
              </w:rPr>
              <w:t>，每提供一份业绩得</w:t>
            </w:r>
            <w:r>
              <w:rPr>
                <w:rFonts w:hint="eastAsia"/>
                <w:lang w:val="en-US" w:eastAsia="zh-CN"/>
              </w:rPr>
              <w:t>3</w:t>
            </w:r>
            <w:r>
              <w:rPr>
                <w:rFonts w:hint="eastAsia"/>
              </w:rPr>
              <w:t>分</w:t>
            </w:r>
            <w:r>
              <w:rPr>
                <w:rFonts w:hint="eastAsia"/>
                <w:lang w:eastAsia="zh-CN"/>
              </w:rPr>
              <w:t>（需提供合同、成交通知书或发票）</w:t>
            </w:r>
            <w:r>
              <w:rPr>
                <w:rFonts w:hint="eastAsia"/>
              </w:rPr>
              <w:t>，本项最多得</w:t>
            </w:r>
            <w:r>
              <w:rPr>
                <w:rFonts w:hint="eastAsia"/>
                <w:lang w:val="en-US" w:eastAsia="zh-CN"/>
              </w:rPr>
              <w:t>10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新郑市公立人民医院绿化养护管理服务项目</w:t>
      </w:r>
      <w:r>
        <w:rPr>
          <w:rFonts w:hint="eastAsia"/>
        </w:rPr>
        <w:t>特订立本合同，以便共同遵守。</w:t>
      </w:r>
    </w:p>
    <w:p>
      <w:pPr>
        <w:numPr>
          <w:ilvl w:val="0"/>
          <w:numId w:val="8"/>
        </w:numPr>
        <w:ind w:left="420" w:leftChars="0" w:firstLine="0" w:firstLineChars="0"/>
        <w:rPr>
          <w:rFonts w:hint="eastAsia"/>
          <w:lang w:eastAsia="zh-CN"/>
        </w:rPr>
      </w:pPr>
      <w:r>
        <w:rPr>
          <w:rFonts w:hint="eastAsia"/>
          <w:lang w:eastAsia="zh-CN"/>
        </w:rPr>
        <w:t>项目名称</w:t>
      </w:r>
    </w:p>
    <w:p>
      <w:pPr>
        <w:pStyle w:val="26"/>
        <w:rPr>
          <w:rFonts w:hint="eastAsia"/>
          <w:lang w:val="en-US" w:eastAsia="zh-CN"/>
        </w:rPr>
      </w:pPr>
      <w:r>
        <w:rPr>
          <w:rFonts w:hint="eastAsia"/>
          <w:lang w:val="en-US" w:eastAsia="zh-CN"/>
        </w:rPr>
        <w:t xml:space="preserve">   新郑市公立人民医院绿化养护管理服务项目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6"/>
        <w:numPr>
          <w:ilvl w:val="0"/>
          <w:numId w:val="0"/>
        </w:numPr>
        <w:ind w:firstLine="480" w:firstLineChars="200"/>
        <w:rPr>
          <w:rFonts w:hint="eastAsia"/>
          <w:u w:val="none"/>
          <w:lang w:val="en-US" w:eastAsia="zh-CN"/>
        </w:rPr>
      </w:pPr>
      <w:r>
        <w:rPr>
          <w:rFonts w:hint="eastAsia"/>
          <w:u w:val="none"/>
          <w:lang w:val="en-US" w:eastAsia="zh-CN"/>
        </w:rPr>
        <w:t>四、合同价款</w:t>
      </w:r>
    </w:p>
    <w:p>
      <w:pPr>
        <w:pStyle w:val="26"/>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6"/>
        <w:numPr>
          <w:ilvl w:val="0"/>
          <w:numId w:val="9"/>
        </w:numPr>
        <w:ind w:left="420" w:leftChars="200" w:firstLine="0" w:firstLineChars="0"/>
        <w:rPr>
          <w:rFonts w:hint="eastAsia"/>
          <w:u w:val="none"/>
          <w:lang w:val="en-US" w:eastAsia="zh-CN"/>
        </w:rPr>
      </w:pPr>
      <w:r>
        <w:rPr>
          <w:rFonts w:hint="eastAsia"/>
          <w:u w:val="none"/>
          <w:lang w:val="en-US" w:eastAsia="zh-CN"/>
        </w:rPr>
        <w:t>资金来源及结算办法</w:t>
      </w:r>
    </w:p>
    <w:p>
      <w:pPr>
        <w:pStyle w:val="26"/>
        <w:numPr>
          <w:ilvl w:val="0"/>
          <w:numId w:val="0"/>
        </w:numPr>
        <w:ind w:leftChars="200"/>
        <w:rPr>
          <w:rFonts w:hint="eastAsia"/>
          <w:u w:val="single"/>
          <w:lang w:val="en-US" w:eastAsia="zh-CN"/>
        </w:rPr>
      </w:pPr>
      <w:r>
        <w:rPr>
          <w:rFonts w:hint="eastAsia"/>
          <w:u w:val="single"/>
          <w:lang w:val="en-US" w:eastAsia="zh-CN"/>
        </w:rPr>
        <w:t xml:space="preserve">                                                               </w:t>
      </w:r>
    </w:p>
    <w:p>
      <w:pPr>
        <w:pStyle w:val="26"/>
        <w:numPr>
          <w:ilvl w:val="0"/>
          <w:numId w:val="9"/>
        </w:numPr>
        <w:ind w:left="420" w:leftChars="200" w:firstLine="0" w:firstLineChars="0"/>
        <w:rPr>
          <w:rFonts w:hint="eastAsia"/>
          <w:u w:val="none"/>
          <w:lang w:val="en-US" w:eastAsia="zh-CN"/>
        </w:rPr>
      </w:pPr>
      <w:r>
        <w:rPr>
          <w:rFonts w:hint="eastAsia"/>
          <w:u w:val="none"/>
          <w:lang w:val="en-US" w:eastAsia="zh-CN"/>
        </w:rPr>
        <w:t>双方权利义务：</w:t>
      </w:r>
    </w:p>
    <w:p>
      <w:pPr>
        <w:pStyle w:val="26"/>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6"/>
        <w:rPr>
          <w:rFonts w:hint="eastAsia" w:ascii="黑体" w:hAnsi="黑体" w:eastAsia="黑体" w:cs="黑体"/>
          <w:sz w:val="32"/>
          <w:szCs w:val="32"/>
        </w:rPr>
      </w:pPr>
    </w:p>
    <w:p>
      <w:pPr>
        <w:pStyle w:val="19"/>
      </w:pPr>
    </w:p>
    <w:p>
      <w:pPr>
        <w:pStyle w:val="19"/>
      </w:pPr>
    </w:p>
    <w:p>
      <w:pPr>
        <w:pStyle w:val="19"/>
      </w:pPr>
    </w:p>
    <w:p>
      <w:pPr>
        <w:pStyle w:val="19"/>
      </w:pPr>
    </w:p>
    <w:p>
      <w:pPr>
        <w:pStyle w:val="19"/>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3"/>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cs="宋体"/>
                <w:b/>
                <w:bCs/>
                <w:color w:val="C00000"/>
                <w:kern w:val="0"/>
                <w:sz w:val="22"/>
                <w:szCs w:val="21"/>
              </w:rPr>
              <w:t>营业执照副本 及其他资质证明材料</w:t>
            </w:r>
            <w:r>
              <w:rPr>
                <w:rFonts w:hint="eastAsia" w:ascii="仿宋" w:hAnsi="仿宋" w:eastAsia="仿宋" w:cs="宋体"/>
                <w:b/>
                <w:bCs/>
                <w:color w:val="C00000"/>
                <w:kern w:val="0"/>
                <w:sz w:val="22"/>
                <w:szCs w:val="21"/>
                <w:lang w:eastAsia="zh-CN"/>
              </w:rPr>
              <w:t>（人员、设备）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19626747"/>
      <w:bookmarkStart w:id="1" w:name="_Toc258360158"/>
      <w:bookmarkStart w:id="2" w:name="_Toc258360269"/>
      <w:bookmarkStart w:id="3" w:name="_Toc258333636"/>
      <w:bookmarkStart w:id="4" w:name="_Toc10762"/>
      <w:bookmarkStart w:id="5" w:name="_Toc337475854"/>
      <w:bookmarkStart w:id="6" w:name="_Toc304219257"/>
      <w:bookmarkStart w:id="7" w:name="_Toc9548"/>
      <w:bookmarkStart w:id="8" w:name="_Toc320878640"/>
      <w:bookmarkStart w:id="9" w:name="_Toc337554724"/>
      <w:bookmarkStart w:id="10" w:name="_Toc248896063"/>
      <w:bookmarkStart w:id="11" w:name="_Toc17030"/>
      <w:bookmarkStart w:id="12" w:name="_Toc258354146"/>
      <w:bookmarkStart w:id="13" w:name="_Toc15313"/>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6"/>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0"/>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8E4F0C"/>
    <w:rsid w:val="08B25A56"/>
    <w:rsid w:val="091E4C98"/>
    <w:rsid w:val="09891DDE"/>
    <w:rsid w:val="09984B6B"/>
    <w:rsid w:val="09E9128C"/>
    <w:rsid w:val="0A1C52E7"/>
    <w:rsid w:val="0A321C94"/>
    <w:rsid w:val="0B0F299D"/>
    <w:rsid w:val="0B9D1095"/>
    <w:rsid w:val="0BD8254C"/>
    <w:rsid w:val="0CE95F36"/>
    <w:rsid w:val="0CFB4C25"/>
    <w:rsid w:val="0D456FB4"/>
    <w:rsid w:val="0D9E4273"/>
    <w:rsid w:val="0DF70796"/>
    <w:rsid w:val="0E5B26BC"/>
    <w:rsid w:val="0E9016D0"/>
    <w:rsid w:val="0E93621F"/>
    <w:rsid w:val="0F54445A"/>
    <w:rsid w:val="111B0067"/>
    <w:rsid w:val="113B3497"/>
    <w:rsid w:val="114C35D9"/>
    <w:rsid w:val="117039F2"/>
    <w:rsid w:val="11717F0E"/>
    <w:rsid w:val="117C798B"/>
    <w:rsid w:val="11953DFF"/>
    <w:rsid w:val="11C31BE9"/>
    <w:rsid w:val="12A11F66"/>
    <w:rsid w:val="13C5199E"/>
    <w:rsid w:val="146458DE"/>
    <w:rsid w:val="14682D8B"/>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B3382F"/>
    <w:rsid w:val="2CC10CAE"/>
    <w:rsid w:val="2ED21247"/>
    <w:rsid w:val="2F632DBF"/>
    <w:rsid w:val="30217C48"/>
    <w:rsid w:val="311B0235"/>
    <w:rsid w:val="31384F13"/>
    <w:rsid w:val="3180380D"/>
    <w:rsid w:val="31827FC3"/>
    <w:rsid w:val="32367AE2"/>
    <w:rsid w:val="33F956F6"/>
    <w:rsid w:val="35235DD9"/>
    <w:rsid w:val="355D343E"/>
    <w:rsid w:val="35803DCD"/>
    <w:rsid w:val="358D0D69"/>
    <w:rsid w:val="359022EB"/>
    <w:rsid w:val="371A00FA"/>
    <w:rsid w:val="384A7AD5"/>
    <w:rsid w:val="38664F96"/>
    <w:rsid w:val="3A3A4AA9"/>
    <w:rsid w:val="3AD243FA"/>
    <w:rsid w:val="3B1111E4"/>
    <w:rsid w:val="3B2A4846"/>
    <w:rsid w:val="3B5373B6"/>
    <w:rsid w:val="3B677688"/>
    <w:rsid w:val="3C8F1C55"/>
    <w:rsid w:val="3CCF593D"/>
    <w:rsid w:val="3DA0606C"/>
    <w:rsid w:val="3DEC493C"/>
    <w:rsid w:val="3E7A3FF6"/>
    <w:rsid w:val="3EC01209"/>
    <w:rsid w:val="3EC24AA3"/>
    <w:rsid w:val="3EDC78BB"/>
    <w:rsid w:val="3EEB7664"/>
    <w:rsid w:val="3F8769CB"/>
    <w:rsid w:val="42D064AF"/>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1620E8"/>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611164E"/>
    <w:rsid w:val="672F205D"/>
    <w:rsid w:val="67C71CC5"/>
    <w:rsid w:val="695C7637"/>
    <w:rsid w:val="6A3805EE"/>
    <w:rsid w:val="6A67750E"/>
    <w:rsid w:val="6B333FF1"/>
    <w:rsid w:val="6BDA23AB"/>
    <w:rsid w:val="6CD8518D"/>
    <w:rsid w:val="6CE14430"/>
    <w:rsid w:val="6ECA7999"/>
    <w:rsid w:val="6F7B0CA4"/>
    <w:rsid w:val="6F8E4227"/>
    <w:rsid w:val="6FEC0000"/>
    <w:rsid w:val="70201765"/>
    <w:rsid w:val="70E04A7D"/>
    <w:rsid w:val="70F03E6A"/>
    <w:rsid w:val="71284815"/>
    <w:rsid w:val="71B367CA"/>
    <w:rsid w:val="72AF20B0"/>
    <w:rsid w:val="73B95B82"/>
    <w:rsid w:val="73BA7E96"/>
    <w:rsid w:val="73FB65FE"/>
    <w:rsid w:val="745F5922"/>
    <w:rsid w:val="75441CAA"/>
    <w:rsid w:val="754A3E80"/>
    <w:rsid w:val="77F35741"/>
    <w:rsid w:val="78481C82"/>
    <w:rsid w:val="78BC0632"/>
    <w:rsid w:val="78BE0AF1"/>
    <w:rsid w:val="792701E6"/>
    <w:rsid w:val="798E357B"/>
    <w:rsid w:val="79D27142"/>
    <w:rsid w:val="7A0423EA"/>
    <w:rsid w:val="7A8647EE"/>
    <w:rsid w:val="7AFC68A2"/>
    <w:rsid w:val="7B655EDF"/>
    <w:rsid w:val="7B8A691F"/>
    <w:rsid w:val="7BC97F92"/>
    <w:rsid w:val="7C5770D8"/>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qFormat/>
    <w:uiPriority w:val="1"/>
    <w:pPr>
      <w:ind w:left="137"/>
    </w:pPr>
    <w:rPr>
      <w:rFonts w:ascii="宋体" w:hAnsi="宋体" w:eastAsia="宋体"/>
      <w:sz w:val="24"/>
      <w:lang w:eastAsia="en-US"/>
    </w:rPr>
  </w:style>
  <w:style w:type="paragraph" w:styleId="7">
    <w:name w:val="Body Text Indent"/>
    <w:basedOn w:val="1"/>
    <w:next w:val="1"/>
    <w:qFormat/>
    <w:uiPriority w:val="0"/>
    <w:pPr>
      <w:ind w:left="884"/>
    </w:pPr>
    <w:rPr>
      <w:sz w:val="24"/>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432" w:lineRule="auto"/>
      <w:jc w:val="left"/>
    </w:pPr>
    <w:rPr>
      <w:rFonts w:cs="Times New Roman"/>
      <w:kern w:val="0"/>
      <w:sz w:val="24"/>
    </w:rPr>
  </w:style>
  <w:style w:type="paragraph" w:styleId="11">
    <w:name w:val="Body Text First Indent"/>
    <w:basedOn w:val="6"/>
    <w:next w:val="1"/>
    <w:qFormat/>
    <w:uiPriority w:val="0"/>
    <w:pPr>
      <w:ind w:firstLine="420" w:firstLineChars="100"/>
    </w:pPr>
    <w:rPr>
      <w:szCs w:val="21"/>
    </w:rPr>
  </w:style>
  <w:style w:type="paragraph" w:styleId="12">
    <w:name w:val="Body Text First Indent 2"/>
    <w:basedOn w:val="7"/>
    <w:next w:val="11"/>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444444"/>
      <w:sz w:val="21"/>
      <w:szCs w:val="21"/>
      <w:u w:val="none"/>
    </w:rPr>
  </w:style>
  <w:style w:type="character" w:styleId="17">
    <w:name w:val="Hyperlink"/>
    <w:basedOn w:val="15"/>
    <w:semiHidden/>
    <w:unhideWhenUsed/>
    <w:qFormat/>
    <w:uiPriority w:val="99"/>
    <w:rPr>
      <w:rFonts w:ascii="微软雅黑" w:hAnsi="微软雅黑" w:eastAsia="微软雅黑" w:cs="微软雅黑"/>
      <w:color w:val="02396F"/>
      <w:u w:val="single"/>
    </w:rPr>
  </w:style>
  <w:style w:type="character" w:styleId="18">
    <w:name w:val="annotation reference"/>
    <w:basedOn w:val="15"/>
    <w:qFormat/>
    <w:uiPriority w:val="0"/>
    <w:rPr>
      <w:sz w:val="21"/>
      <w:szCs w:val="21"/>
    </w:rPr>
  </w:style>
  <w:style w:type="paragraph" w:customStyle="1" w:styleId="19">
    <w:name w:val="无间隔1"/>
    <w:basedOn w:val="1"/>
    <w:qFormat/>
    <w:uiPriority w:val="1"/>
    <w:pPr>
      <w:spacing w:line="400" w:lineRule="exact"/>
    </w:pPr>
    <w:rPr>
      <w:rFonts w:eastAsia="宋体"/>
      <w:sz w:val="24"/>
    </w:rPr>
  </w:style>
  <w:style w:type="paragraph" w:customStyle="1" w:styleId="20">
    <w:name w:val="Normal_3"/>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5"/>
    <w:link w:val="8"/>
    <w:qFormat/>
    <w:uiPriority w:val="0"/>
    <w:rPr>
      <w:rFonts w:asciiTheme="minorHAnsi" w:hAnsiTheme="minorHAnsi" w:eastAsiaTheme="minorEastAsia" w:cstheme="minorBidi"/>
      <w:kern w:val="2"/>
      <w:sz w:val="18"/>
      <w:szCs w:val="18"/>
    </w:rPr>
  </w:style>
  <w:style w:type="paragraph" w:styleId="22">
    <w:name w:val="List Paragraph"/>
    <w:basedOn w:val="1"/>
    <w:qFormat/>
    <w:uiPriority w:val="99"/>
    <w:pPr>
      <w:ind w:firstLine="420" w:firstLineChars="200"/>
    </w:pPr>
  </w:style>
  <w:style w:type="character" w:customStyle="1" w:styleId="23">
    <w:name w:val="hover15"/>
    <w:basedOn w:val="15"/>
    <w:qFormat/>
    <w:uiPriority w:val="0"/>
  </w:style>
  <w:style w:type="paragraph" w:customStyle="1" w:styleId="24">
    <w:name w:val="无间隔11"/>
    <w:basedOn w:val="1"/>
    <w:qFormat/>
    <w:uiPriority w:val="1"/>
    <w:pPr>
      <w:spacing w:line="400" w:lineRule="exact"/>
    </w:pPr>
    <w:rPr>
      <w:rFonts w:ascii="Calibri" w:hAnsi="Calibri"/>
      <w:sz w:val="24"/>
      <w:szCs w:val="22"/>
    </w:rPr>
  </w:style>
  <w:style w:type="character" w:customStyle="1" w:styleId="25">
    <w:name w:val="font21"/>
    <w:basedOn w:val="15"/>
    <w:qFormat/>
    <w:uiPriority w:val="0"/>
    <w:rPr>
      <w:rFonts w:hint="eastAsia" w:ascii="宋体" w:hAnsi="宋体" w:eastAsia="宋体" w:cs="宋体"/>
      <w:color w:val="FF0000"/>
      <w:sz w:val="24"/>
      <w:szCs w:val="24"/>
      <w:u w:val="none"/>
    </w:rPr>
  </w:style>
  <w:style w:type="paragraph" w:customStyle="1" w:styleId="26">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5793</Words>
  <Characters>5983</Characters>
  <Lines>65</Lines>
  <Paragraphs>18</Paragraphs>
  <TotalTime>186</TotalTime>
  <ScaleCrop>false</ScaleCrop>
  <LinksUpToDate>false</LinksUpToDate>
  <CharactersWithSpaces>7140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2023-11-17T02:08:51Z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B0283807E7834F529EF8AE28AFF90EA6_13</vt:lpwstr>
  </property>
</Properties>
</file>