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2022年第二批新进医用耗材采购项目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2022年9月22日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2022年第二批新进医用耗材采购项目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2022年第二批新进医用耗材采购项目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eastAsia="zh-CN"/>
        </w:rPr>
        <w:t>项目清单：</w:t>
      </w:r>
      <w:r>
        <w:rPr>
          <w:rFonts w:hint="eastAsia" w:ascii="仿宋_GB2312" w:hAnsi="Calibri" w:eastAsia="仿宋_GB2312" w:cs="Times New Roman"/>
          <w:kern w:val="2"/>
          <w:sz w:val="32"/>
          <w:szCs w:val="32"/>
          <w:lang w:val="en-US" w:eastAsia="zh-CN" w:bidi="ar-SA"/>
        </w:rPr>
        <w:t>见附件</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hAnsi="Calibri" w:eastAsia="仿宋_GB2312" w:cs="Times New Roman"/>
          <w:kern w:val="2"/>
          <w:sz w:val="32"/>
          <w:szCs w:val="32"/>
          <w:lang w:val="en-US" w:eastAsia="zh-CN" w:bidi="ar-SA"/>
        </w:rPr>
        <w:t>详细要求参照磋商文件第三章合同条款</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29</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0-12:00,14:00-17:00（北京时间）】</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bookmarkStart w:id="15" w:name="_GoBack"/>
      <w:bookmarkEnd w:id="15"/>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根据其他优惠条件在0-10分范围内打分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rPr>
          <w:rFonts w:hint="eastAsia" w:ascii="黑体" w:hAnsi="黑体" w:eastAsia="黑体" w:cs="黑体"/>
          <w:sz w:val="32"/>
          <w:szCs w:val="32"/>
        </w:rPr>
      </w:pPr>
      <w:r>
        <w:rPr>
          <w:rFonts w:hint="eastAsia" w:ascii="黑体" w:hAnsi="黑体" w:eastAsia="黑体" w:cs="黑体"/>
          <w:sz w:val="32"/>
          <w:szCs w:val="32"/>
        </w:rPr>
        <w:t>附件：</w:t>
      </w:r>
    </w:p>
    <w:tbl>
      <w:tblPr>
        <w:tblStyle w:val="11"/>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0762"/>
      <w:bookmarkStart w:id="1" w:name="_Toc258333636"/>
      <w:bookmarkStart w:id="2" w:name="_Toc320878640"/>
      <w:bookmarkStart w:id="3" w:name="_Toc304219257"/>
      <w:bookmarkStart w:id="4" w:name="_Toc258354146"/>
      <w:bookmarkStart w:id="5" w:name="_Toc337554724"/>
      <w:bookmarkStart w:id="6" w:name="_Toc17030"/>
      <w:bookmarkStart w:id="7" w:name="_Toc15313"/>
      <w:bookmarkStart w:id="8" w:name="_Toc337475854"/>
      <w:bookmarkStart w:id="9" w:name="_Toc258360158"/>
      <w:bookmarkStart w:id="10" w:name="_Toc9548"/>
      <w:bookmarkStart w:id="11" w:name="_Toc248896063"/>
      <w:bookmarkStart w:id="12" w:name="_Toc261708863"/>
      <w:bookmarkStart w:id="13" w:name="_Toc258360269"/>
      <w:bookmarkStart w:id="14" w:name="_Toc21962674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4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15"/>
        <w:gridCol w:w="1245"/>
        <w:gridCol w:w="690"/>
        <w:gridCol w:w="465"/>
        <w:gridCol w:w="2460"/>
        <w:gridCol w:w="2040"/>
        <w:gridCol w:w="1995"/>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77"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w:t>
            </w:r>
          </w:p>
        </w:tc>
        <w:tc>
          <w:tcPr>
            <w:tcW w:w="130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1"/>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1"/>
                <w:lang w:val="en-US" w:eastAsia="zh-CN" w:bidi="ar"/>
              </w:rPr>
              <w:t>（按照公告名称，不可修改）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省标代码</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503F3FE4"/>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6016CC0"/>
    <w:rsid w:val="67C71CC5"/>
    <w:rsid w:val="695C7637"/>
    <w:rsid w:val="6A3805EE"/>
    <w:rsid w:val="6A67750E"/>
    <w:rsid w:val="6BDA23AB"/>
    <w:rsid w:val="6CD8518D"/>
    <w:rsid w:val="6ECA7999"/>
    <w:rsid w:val="6F7B0CA4"/>
    <w:rsid w:val="6F8E4227"/>
    <w:rsid w:val="6FEC0000"/>
    <w:rsid w:val="70201765"/>
    <w:rsid w:val="70E04A7D"/>
    <w:rsid w:val="70F03E6A"/>
    <w:rsid w:val="71B367CA"/>
    <w:rsid w:val="72AF20B0"/>
    <w:rsid w:val="73BA7E96"/>
    <w:rsid w:val="745F5922"/>
    <w:rsid w:val="75441CAA"/>
    <w:rsid w:val="77F35741"/>
    <w:rsid w:val="78481C82"/>
    <w:rsid w:val="78BC0632"/>
    <w:rsid w:val="78BE0AF1"/>
    <w:rsid w:val="792701E6"/>
    <w:rsid w:val="798E357B"/>
    <w:rsid w:val="79D27142"/>
    <w:rsid w:val="7A8647EE"/>
    <w:rsid w:val="7AFC68A2"/>
    <w:rsid w:val="7B655EDF"/>
    <w:rsid w:val="7BC97F92"/>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6961</Words>
  <Characters>7144</Characters>
  <Lines>55</Lines>
  <Paragraphs>15</Paragraphs>
  <TotalTime>2</TotalTime>
  <ScaleCrop>false</ScaleCrop>
  <LinksUpToDate>false</LinksUpToDate>
  <CharactersWithSpaces>7934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2021-07-22T02:42:00Z</cp:lastPrinted>
  <dcterms:modified xsi:type="dcterms:W3CDTF">2022-09-22T01:33:45Z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493DB46D37854FBB97BA6C655364FCA7</vt:lpwstr>
  </property>
</Properties>
</file>