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输尿管硬镜采购项目磋商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2022年3月18日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spacing w:line="560" w:lineRule="exact"/>
        <w:ind w:firstLine="640" w:firstLineChars="200"/>
        <w:jc w:val="center"/>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输尿管硬镜采购项目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输尿管硬镜采购项目</w:t>
      </w:r>
      <w:r>
        <w:rPr>
          <w:rFonts w:hint="eastAsia" w:ascii="仿宋_GB2312" w:eastAsia="仿宋_GB2312"/>
          <w:sz w:val="32"/>
          <w:szCs w:val="32"/>
        </w:rPr>
        <w:t>。</w:t>
      </w:r>
    </w:p>
    <w:p>
      <w:pPr>
        <w:numPr>
          <w:ilvl w:val="0"/>
          <w:numId w:val="3"/>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w:t>
      </w:r>
      <w:r>
        <w:rPr>
          <w:rFonts w:hint="eastAsia" w:ascii="黑体" w:eastAsia="黑体"/>
          <w:sz w:val="32"/>
          <w:szCs w:val="32"/>
          <w:lang w:eastAsia="zh-CN"/>
        </w:rPr>
        <w:t>参数</w:t>
      </w:r>
    </w:p>
    <w:p>
      <w:pPr>
        <w:spacing w:line="500" w:lineRule="exact"/>
        <w:rPr>
          <w:rFonts w:hint="eastAsia" w:ascii="仿宋_GB2312" w:hAnsi="宋体" w:eastAsia="仿宋_GB2312"/>
          <w:b/>
          <w:bCs/>
          <w:color w:val="FF0000"/>
          <w:u w:val="single"/>
        </w:rPr>
      </w:pPr>
      <w:r>
        <w:rPr>
          <w:rFonts w:hint="eastAsia" w:ascii="仿宋_GB2312" w:hAnsi="宋体" w:eastAsia="仿宋_GB2312"/>
          <w:b/>
          <w:bCs/>
          <w:color w:val="FF0000"/>
        </w:rPr>
        <w:t>采购人</w:t>
      </w:r>
      <w:r>
        <w:rPr>
          <w:rFonts w:hint="eastAsia" w:ascii="仿宋_GB2312" w:hAnsi="宋体" w:eastAsia="仿宋_GB2312"/>
          <w:b/>
          <w:bCs/>
          <w:color w:val="FF0000"/>
          <w:u w:val="single"/>
        </w:rPr>
        <w:t>：</w:t>
      </w:r>
      <w:r>
        <w:rPr>
          <w:rFonts w:hint="eastAsia" w:ascii="仿宋_GB2312" w:hAnsi="宋体" w:eastAsia="仿宋_GB2312"/>
          <w:b/>
          <w:bCs/>
          <w:color w:val="FF0000"/>
          <w:u w:val="single"/>
          <w:lang w:eastAsia="zh-CN"/>
        </w:rPr>
        <w:t>新郑市公立人民</w:t>
      </w:r>
      <w:r>
        <w:rPr>
          <w:rFonts w:hint="eastAsia" w:ascii="仿宋_GB2312" w:hAnsi="宋体" w:eastAsia="仿宋_GB2312"/>
          <w:b/>
          <w:bCs/>
          <w:color w:val="FF0000"/>
          <w:u w:val="single"/>
        </w:rPr>
        <w:t xml:space="preserve">医院  </w:t>
      </w:r>
    </w:p>
    <w:tbl>
      <w:tblPr>
        <w:tblStyle w:val="12"/>
        <w:tblW w:w="9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2457"/>
        <w:gridCol w:w="2456"/>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2456"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年度计划序号</w:t>
            </w:r>
          </w:p>
        </w:tc>
        <w:tc>
          <w:tcPr>
            <w:tcW w:w="24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00" w:lineRule="exact"/>
              <w:rPr>
                <w:rFonts w:ascii="仿宋_GB2312" w:hAnsi="宋体" w:eastAsia="仿宋_GB2312"/>
                <w:b/>
                <w:bCs/>
                <w:color w:val="FF0000"/>
                <w:u w:val="single"/>
              </w:rPr>
            </w:pPr>
          </w:p>
        </w:tc>
        <w:tc>
          <w:tcPr>
            <w:tcW w:w="2456"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设备名称</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color w:val="FF0000"/>
                <w:u w:val="single"/>
                <w:lang w:eastAsia="zh-CN"/>
              </w:rPr>
            </w:pPr>
            <w:r>
              <w:rPr>
                <w:rFonts w:hint="eastAsia" w:ascii="仿宋_GB2312" w:hAnsi="宋体" w:eastAsia="仿宋_GB2312"/>
                <w:b/>
                <w:bCs/>
                <w:color w:val="FF0000"/>
                <w:u w:val="single"/>
                <w:lang w:eastAsia="zh-CN"/>
              </w:rPr>
              <w:t>输尿管镜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456"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质量层次</w:t>
            </w:r>
          </w:p>
        </w:tc>
        <w:tc>
          <w:tcPr>
            <w:tcW w:w="24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00" w:lineRule="exact"/>
              <w:rPr>
                <w:rFonts w:hint="eastAsia" w:ascii="仿宋_GB2312" w:hAnsi="宋体" w:eastAsia="仿宋_GB2312"/>
                <w:b/>
                <w:bCs/>
                <w:color w:val="FF0000"/>
                <w:u w:val="single"/>
                <w:lang w:eastAsia="zh-CN"/>
              </w:rPr>
            </w:pPr>
            <w:r>
              <w:rPr>
                <w:rFonts w:hint="eastAsia" w:ascii="仿宋_GB2312" w:hAnsi="宋体" w:eastAsia="仿宋_GB2312"/>
                <w:b/>
                <w:bCs/>
                <w:color w:val="FF0000"/>
                <w:u w:val="single"/>
                <w:lang w:eastAsia="zh-CN"/>
              </w:rPr>
              <w:t>国产</w:t>
            </w:r>
          </w:p>
        </w:tc>
        <w:tc>
          <w:tcPr>
            <w:tcW w:w="2456"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数量</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color w:val="FF0000"/>
                <w:lang w:val="en-US" w:eastAsia="zh-CN"/>
              </w:rPr>
            </w:pPr>
            <w:r>
              <w:rPr>
                <w:rFonts w:hint="eastAsia" w:ascii="仿宋_GB2312" w:hAnsi="宋体" w:eastAsia="仿宋_GB2312"/>
                <w:b/>
                <w:bCs/>
                <w:color w:val="FF0000"/>
                <w:lang w:val="en-US" w:eastAsia="zh-CN"/>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是否与医院现有设备配套使用（配套使用设备品牌及型号）：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default" w:ascii="仿宋_GB2312" w:hAnsi="宋体" w:eastAsia="仿宋_GB2312"/>
                <w:b/>
                <w:bCs/>
                <w:lang w:val="en-US" w:eastAsia="zh-CN"/>
              </w:rPr>
            </w:pPr>
            <w:r>
              <w:rPr>
                <w:rFonts w:hint="eastAsia" w:ascii="仿宋_GB2312" w:hAnsi="宋体" w:eastAsia="仿宋_GB2312"/>
                <w:b/>
                <w:bCs/>
              </w:rPr>
              <w:t>设备配置要求及用途：</w:t>
            </w:r>
            <w:r>
              <w:rPr>
                <w:rFonts w:hint="eastAsia" w:ascii="仿宋_GB2312" w:hAnsi="宋体" w:eastAsia="仿宋_GB2312"/>
                <w:b/>
                <w:bCs/>
                <w:lang w:val="en-US" w:eastAsia="zh-CN"/>
              </w:rPr>
              <w:t>输尿管硬镜，输尿管结石激光碎石治疗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cs="宋体"/>
                <w:sz w:val="24"/>
              </w:rPr>
            </w:pPr>
            <w:r>
              <w:rPr>
                <w:rFonts w:hint="eastAsia" w:ascii="仿宋_GB2312" w:hAnsi="宋体" w:eastAsia="仿宋_GB2312"/>
                <w:b/>
                <w:bCs/>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1.</w:t>
            </w:r>
            <w:r>
              <w:rPr>
                <w:rFonts w:hint="eastAsia" w:ascii="仿宋_GB2312" w:hAnsi="宋体" w:eastAsia="仿宋_GB2312"/>
                <w:bCs/>
              </w:rPr>
              <w:t>工作直径：Fr9.5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lang w:val="en-US" w:eastAsia="zh-CN"/>
              </w:rPr>
            </w:pPr>
            <w:r>
              <w:rPr>
                <w:rFonts w:hint="eastAsia" w:ascii="仿宋_GB2312" w:hAnsi="宋体" w:eastAsia="仿宋_GB2312"/>
                <w:bCs/>
                <w:lang w:val="en-US" w:eastAsia="zh-CN"/>
              </w:rPr>
              <w:t>2.</w:t>
            </w:r>
            <w:r>
              <w:rPr>
                <w:rFonts w:hint="eastAsia" w:ascii="仿宋_GB2312" w:hAnsi="宋体" w:eastAsia="仿宋_GB2312"/>
                <w:bCs/>
              </w:rPr>
              <w:t>先端直径：Fr7.5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3.</w:t>
            </w:r>
            <w:r>
              <w:rPr>
                <w:rFonts w:hint="eastAsia" w:ascii="仿宋_GB2312" w:hAnsi="宋体" w:eastAsia="仿宋_GB2312"/>
                <w:bCs/>
              </w:rPr>
              <w:t>器械通道：φ1.8mm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4.</w:t>
            </w:r>
            <w:r>
              <w:rPr>
                <w:rFonts w:hint="eastAsia" w:ascii="仿宋_GB2312" w:hAnsi="宋体" w:eastAsia="仿宋_GB2312"/>
                <w:bCs/>
              </w:rPr>
              <w:t>工作长度：425mm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5.</w:t>
            </w:r>
            <w:r>
              <w:rPr>
                <w:rFonts w:hint="eastAsia" w:ascii="仿宋_GB2312" w:hAnsi="宋体" w:eastAsia="仿宋_GB2312"/>
                <w:bCs/>
              </w:rPr>
              <w:t>视向角：0°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6.</w:t>
            </w:r>
            <w:r>
              <w:rPr>
                <w:rFonts w:hint="eastAsia" w:ascii="仿宋_GB2312" w:hAnsi="宋体" w:eastAsia="仿宋_GB2312"/>
                <w:bCs/>
              </w:rPr>
              <w:t>视场角：90°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7.</w:t>
            </w:r>
            <w:r>
              <w:rPr>
                <w:rFonts w:hint="eastAsia" w:ascii="仿宋_GB2312" w:hAnsi="宋体" w:eastAsia="仿宋_GB2312"/>
                <w:bCs/>
              </w:rPr>
              <w:t>景深：3—50mm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8.</w:t>
            </w:r>
            <w:r>
              <w:rPr>
                <w:rFonts w:hint="eastAsia" w:ascii="仿宋_GB2312" w:hAnsi="宋体" w:eastAsia="仿宋_GB2312"/>
                <w:bCs/>
              </w:rPr>
              <w:t>照明方式：玻璃光纤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9.</w:t>
            </w:r>
            <w:r>
              <w:rPr>
                <w:rFonts w:hint="eastAsia" w:ascii="仿宋_GB2312" w:hAnsi="宋体" w:eastAsia="仿宋_GB2312"/>
                <w:bCs/>
              </w:rPr>
              <w:t>照度：≥8000LX/10mm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10.</w:t>
            </w:r>
            <w:r>
              <w:rPr>
                <w:rFonts w:hint="eastAsia" w:ascii="仿宋_GB2312" w:hAnsi="宋体" w:eastAsia="仿宋_GB2312"/>
                <w:bCs/>
              </w:rPr>
              <w:t>输出像素：1920x1080，30帧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11.</w:t>
            </w:r>
            <w:r>
              <w:rPr>
                <w:rFonts w:hint="eastAsia" w:ascii="仿宋_GB2312" w:hAnsi="宋体" w:eastAsia="仿宋_GB2312"/>
                <w:bCs/>
              </w:rPr>
              <w:t>输出接口：SDI、DVI、HDMI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12</w:t>
            </w:r>
            <w:r>
              <w:rPr>
                <w:rFonts w:hint="eastAsia" w:ascii="仿宋_GB2312" w:hAnsi="宋体" w:eastAsia="仿宋_GB2312"/>
                <w:bCs/>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12</w:t>
            </w:r>
            <w:r>
              <w:rPr>
                <w:rFonts w:hint="eastAsia" w:ascii="仿宋_GB2312" w:hAnsi="宋体" w:eastAsia="仿宋_GB2312"/>
                <w:bCs/>
              </w:rPr>
              <w:t>.1维修响应速度：一小时内做出维修方案决定；如2小时内无法通过电话解决问题，维修人员必须在接到故障报告后24小时内到达医院，不管是否节假日；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12</w:t>
            </w:r>
            <w:r>
              <w:rPr>
                <w:rFonts w:hint="eastAsia" w:ascii="仿宋_GB2312" w:hAnsi="宋体" w:eastAsia="仿宋_GB2312"/>
                <w:bCs/>
              </w:rPr>
              <w:t>.2保修期内的开机率：投标方保证开机率9</w:t>
            </w:r>
            <w:r>
              <w:rPr>
                <w:rFonts w:hint="eastAsia" w:ascii="仿宋_GB2312" w:hAnsi="宋体" w:eastAsia="仿宋_GB2312"/>
                <w:bCs/>
                <w:lang w:val="en-US" w:eastAsia="zh-CN"/>
              </w:rPr>
              <w:t>8</w:t>
            </w:r>
            <w:r>
              <w:rPr>
                <w:rFonts w:hint="eastAsia" w:ascii="仿宋_GB2312" w:hAnsi="宋体" w:eastAsia="仿宋_GB2312"/>
                <w:bCs/>
              </w:rPr>
              <w:t>%（按一年365天计算）；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12</w:t>
            </w:r>
            <w:r>
              <w:rPr>
                <w:rFonts w:hint="eastAsia" w:ascii="仿宋_GB2312" w:hAnsi="宋体" w:eastAsia="仿宋_GB2312"/>
                <w:bCs/>
              </w:rPr>
              <w:t>.3备件送达期限：国内不超过7天，国外不超过14天；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12</w:t>
            </w:r>
            <w:r>
              <w:rPr>
                <w:rFonts w:hint="eastAsia" w:ascii="仿宋_GB2312" w:hAnsi="宋体" w:eastAsia="仿宋_GB2312"/>
                <w:bCs/>
              </w:rPr>
              <w:t>.4设备免费原厂保修期3年；质保期过后厂家免费维修，不换配件不收费。每半年免费保养一次。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12</w:t>
            </w:r>
            <w:r>
              <w:rPr>
                <w:rFonts w:hint="eastAsia" w:ascii="仿宋_GB2312" w:hAnsi="宋体" w:eastAsia="仿宋_GB2312"/>
                <w:bCs/>
              </w:rPr>
              <w:t>.5提供现场技术培训，保证使用人员正常操作设备的各种功能；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12</w:t>
            </w:r>
            <w:r>
              <w:rPr>
                <w:rFonts w:hint="eastAsia" w:ascii="仿宋_GB2312" w:hAnsi="宋体" w:eastAsia="仿宋_GB2312"/>
                <w:bCs/>
              </w:rPr>
              <w:t>.6根据设备技术要求，提供使用和维修技术人员培训</w:t>
            </w:r>
          </w:p>
        </w:tc>
      </w:tr>
    </w:tbl>
    <w:p>
      <w:pPr>
        <w:pStyle w:val="2"/>
        <w:rPr>
          <w:rFonts w:hint="eastAsia"/>
          <w:lang w:val="en-US" w:eastAsia="zh-CN"/>
        </w:rPr>
      </w:pPr>
    </w:p>
    <w:p>
      <w:pPr>
        <w:numPr>
          <w:ilvl w:val="0"/>
          <w:numId w:val="0"/>
        </w:numPr>
        <w:spacing w:line="560" w:lineRule="exact"/>
        <w:ind w:firstLine="640" w:firstLineChars="200"/>
        <w:rPr>
          <w:rFonts w:hint="eastAsia" w:ascii="黑体" w:eastAsia="黑体"/>
          <w:sz w:val="32"/>
          <w:szCs w:val="32"/>
        </w:rPr>
      </w:pPr>
      <w:r>
        <w:rPr>
          <w:rFonts w:hint="eastAsia" w:ascii="黑体" w:eastAsia="黑体"/>
          <w:sz w:val="32"/>
          <w:szCs w:val="32"/>
          <w:lang w:eastAsia="zh-CN"/>
        </w:rPr>
        <w:t>三、供应商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w:t>
      </w:r>
      <w:r>
        <w:rPr>
          <w:rFonts w:hint="eastAsia" w:ascii="仿宋_GB2312" w:eastAsia="仿宋_GB2312"/>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0-12:00,14:00-17:00（北京时间）】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numPr>
          <w:ilvl w:val="0"/>
          <w:numId w:val="0"/>
        </w:numPr>
        <w:spacing w:line="560" w:lineRule="exact"/>
        <w:ind w:firstLine="640" w:firstLineChars="200"/>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numPr>
          <w:ilvl w:val="0"/>
          <w:numId w:val="0"/>
        </w:numPr>
        <w:spacing w:line="560" w:lineRule="exact"/>
        <w:ind w:firstLine="640" w:firstLineChars="200"/>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先生</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ind w:firstLine="643" w:firstLineChars="200"/>
        <w:rPr>
          <w:rFonts w:hint="default" w:ascii="仿宋_GB2312" w:eastAsia="仿宋_GB2312"/>
          <w:b/>
          <w:sz w:val="32"/>
          <w:szCs w:val="32"/>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numPr>
          <w:ilvl w:val="0"/>
          <w:numId w:val="0"/>
        </w:numPr>
        <w:ind w:firstLine="960" w:firstLineChars="300"/>
        <w:jc w:val="center"/>
        <w:rPr>
          <w:rFonts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4"/>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pStyle w:val="2"/>
        <w:rPr>
          <w:rFonts w:hint="eastAsia" w:ascii="黑体" w:hAnsi="黑体" w:eastAsia="黑体" w:cs="黑体"/>
          <w:sz w:val="32"/>
          <w:szCs w:val="32"/>
          <w:lang w:eastAsia="zh-CN"/>
        </w:rPr>
      </w:pP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2"/>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501"/>
        <w:gridCol w:w="2505"/>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255"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505"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96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255"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05"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96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服务承诺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255"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50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255"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505"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4960" w:type="dxa"/>
          </w:tcPr>
          <w:p>
            <w:pPr>
              <w:pStyle w:val="2"/>
              <w:numPr>
                <w:ilvl w:val="0"/>
                <w:numId w:val="0"/>
              </w:numPr>
              <w:rPr>
                <w:rFonts w:ascii="宋体" w:hAnsi="宋体" w:cs="宋体"/>
                <w:color w:val="000000" w:themeColor="text1"/>
                <w:szCs w:val="21"/>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对项目的理解（5分），对项目理解全面、准确，认识深刻得5分，对项目理解较透彻，认识较深刻得3分，对项目理解一般，认识一般得1分，完全没有相关内容的，本评分项得0分。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255"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505"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96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工作内容（</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r>
              <w:rPr>
                <w:rFonts w:hint="eastAsia" w:ascii="宋体" w:hAnsi="宋体" w:cs="宋体"/>
                <w:color w:val="000000" w:themeColor="text1"/>
                <w:szCs w:val="21"/>
                <w:lang w:eastAsia="zh-CN"/>
                <w14:textFill>
                  <w14:solidFill>
                    <w14:schemeClr w14:val="tx1"/>
                  </w14:solidFill>
                </w14:textFill>
              </w:rPr>
              <w:t>根据拟投入材料的品质、品牌、规格型号等内容在</w:t>
            </w:r>
            <w:r>
              <w:rPr>
                <w:rFonts w:hint="eastAsia" w:ascii="宋体" w:hAnsi="宋体" w:cs="宋体"/>
                <w:color w:val="000000" w:themeColor="text1"/>
                <w:szCs w:val="21"/>
                <w:lang w:val="en-US" w:eastAsia="zh-CN"/>
                <w14:textFill>
                  <w14:solidFill>
                    <w14:schemeClr w14:val="tx1"/>
                  </w14:solidFill>
                </w14:textFill>
              </w:rPr>
              <w:t>0-15分范围内打分</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5"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505"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960" w:type="dxa"/>
          </w:tcPr>
          <w:p>
            <w:pPr>
              <w:pStyle w:val="2"/>
              <w:numPr>
                <w:ilvl w:val="0"/>
                <w:numId w:val="0"/>
              </w:numPr>
              <w:rPr>
                <w:rFonts w:ascii="宋体" w:hAnsi="宋体" w:cs="宋体"/>
                <w:color w:val="000000" w:themeColor="text1"/>
                <w:szCs w:val="21"/>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工作进度计划安排（10分）根据投标人对项目的实施进度计划详细、合理程度在10-2分范围内进行打分，无相关内容的，本评分项得0分。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501"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autoSpaceDE w:val="0"/>
              <w:autoSpaceDN w:val="0"/>
              <w:adjustRightInd w:val="0"/>
              <w:spacing w:before="120" w:after="120" w:line="360" w:lineRule="auto"/>
              <w:rPr>
                <w:rFonts w:hint="eastAsia"/>
                <w:lang w:val="en-US" w:eastAsia="zh-CN"/>
              </w:rPr>
            </w:pPr>
            <w:r>
              <w:rPr>
                <w:rFonts w:hint="eastAsia"/>
                <w:lang w:val="en-US" w:eastAsia="zh-CN"/>
              </w:rPr>
              <w:t>1.根据拟投入人员的资质、数量等方面在0-5分范围内打分。</w:t>
            </w:r>
          </w:p>
          <w:p>
            <w:pPr>
              <w:pStyle w:val="2"/>
              <w:rPr>
                <w:rFonts w:hint="eastAsia"/>
                <w:lang w:val="en-US" w:eastAsia="zh-CN"/>
              </w:rPr>
            </w:pPr>
            <w:r>
              <w:rPr>
                <w:rFonts w:hint="eastAsia"/>
                <w:lang w:val="en-US" w:eastAsia="zh-CN"/>
              </w:rPr>
              <w:t>2.根据拟投入设备情况在0-5分范围内进行打分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501"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501"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960" w:type="dxa"/>
            <w:vAlign w:val="center"/>
          </w:tcPr>
          <w:p>
            <w:pPr>
              <w:pStyle w:val="14"/>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1-3分范围内进行打分，送货时间最短的得满分3分。</w:t>
            </w:r>
          </w:p>
          <w:p>
            <w:pPr>
              <w:pStyle w:val="14"/>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4"/>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合同条款</w:t>
      </w:r>
    </w:p>
    <w:p>
      <w:pPr>
        <w:jc w:val="center"/>
        <w:rPr>
          <w:rFonts w:hint="eastAsia" w:ascii="黑体" w:hAnsi="黑体" w:eastAsia="黑体" w:cs="黑体"/>
          <w:sz w:val="36"/>
          <w:szCs w:val="36"/>
          <w:u w:val="none"/>
          <w:lang w:eastAsia="zh-CN"/>
        </w:rPr>
      </w:pPr>
      <w:r>
        <w:rPr>
          <w:rFonts w:hint="eastAsia" w:ascii="黑体" w:hAnsi="黑体" w:eastAsia="黑体" w:cs="黑体"/>
          <w:sz w:val="36"/>
          <w:szCs w:val="36"/>
          <w:u w:val="single"/>
          <w:lang w:eastAsia="zh-CN"/>
        </w:rPr>
        <w:t>医疗设备</w:t>
      </w:r>
      <w:r>
        <w:rPr>
          <w:rFonts w:hint="eastAsia" w:ascii="黑体" w:hAnsi="黑体" w:eastAsia="黑体" w:cs="黑体"/>
          <w:sz w:val="36"/>
          <w:szCs w:val="36"/>
          <w:u w:val="none"/>
          <w:lang w:eastAsia="zh-CN"/>
        </w:rPr>
        <w:t>购销合同</w:t>
      </w:r>
    </w:p>
    <w:p>
      <w:pPr>
        <w:keepNext w:val="0"/>
        <w:keepLines w:val="0"/>
        <w:pageBreakBefore w:val="0"/>
        <w:kinsoku/>
        <w:wordWrap/>
        <w:overflowPunct/>
        <w:topLinePunct w:val="0"/>
        <w:autoSpaceDE/>
        <w:autoSpaceDN/>
        <w:bidi w:val="0"/>
        <w:adjustRightInd/>
        <w:spacing w:beforeAutospacing="0" w:afterAutospacing="0" w:line="324" w:lineRule="auto"/>
        <w:ind w:left="6023" w:right="0" w:rightChars="0" w:hanging="6023" w:hangingChars="2500"/>
        <w:textAlignment w:val="auto"/>
        <w:rPr>
          <w:rFonts w:hint="eastAsia" w:ascii="新宋体" w:hAnsi="新宋体" w:eastAsia="新宋体" w:cs="新宋体"/>
          <w:b/>
          <w:sz w:val="24"/>
          <w:lang w:eastAsia="zh-CN"/>
        </w:rPr>
      </w:pPr>
      <w:r>
        <w:rPr>
          <w:rFonts w:hint="eastAsia" w:ascii="新宋体" w:hAnsi="新宋体" w:eastAsia="新宋体" w:cs="新宋体"/>
          <w:b/>
          <w:sz w:val="24"/>
          <w:lang w:eastAsia="zh-CN"/>
        </w:rPr>
        <w:t>采购方：（甲方）：</w:t>
      </w:r>
      <w:r>
        <w:rPr>
          <w:rFonts w:hint="eastAsia" w:ascii="新宋体" w:hAnsi="新宋体" w:eastAsia="新宋体" w:cs="新宋体"/>
          <w:b/>
          <w:sz w:val="24"/>
          <w:lang w:val="en-US" w:eastAsia="zh-CN"/>
        </w:rPr>
        <w:t>新郑市公立人民医院  供货方：（乙方）：</w:t>
      </w:r>
    </w:p>
    <w:p>
      <w:pPr>
        <w:keepNext w:val="0"/>
        <w:keepLines w:val="0"/>
        <w:pageBreakBefore w:val="0"/>
        <w:kinsoku/>
        <w:wordWrap/>
        <w:overflowPunct/>
        <w:topLinePunct w:val="0"/>
        <w:autoSpaceDE/>
        <w:autoSpaceDN/>
        <w:bidi w:val="0"/>
        <w:adjustRightInd/>
        <w:spacing w:beforeAutospacing="0" w:afterAutospacing="0" w:line="324" w:lineRule="auto"/>
        <w:ind w:left="5301" w:right="0" w:rightChars="0" w:hanging="5301" w:hangingChars="220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 xml:space="preserve">                                地址：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                            联系电话：</w:t>
      </w:r>
      <w:r>
        <w:rPr>
          <w:rFonts w:hint="eastAsia" w:ascii="新宋体" w:hAnsi="新宋体" w:cs="新宋体"/>
          <w:b/>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根据《中华人民共和国民法典》以及相关法律法规的规定，经甲、乙双方协商，就甲方采购乙方医疗设备事宜，双方自愿签订如下合同。</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第一条 设备名称及价格</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设备的名称、规格、单价、数量及产地等详见明细表，明细表是本合同的一部分。乙方应随货免费提供设备的技术文件，包括相应的图纸、操作手册、维护手册、质量保证文件、合格证、配置清单、服务指南等。</w:t>
      </w:r>
    </w:p>
    <w:tbl>
      <w:tblPr>
        <w:tblStyle w:val="13"/>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530"/>
        <w:gridCol w:w="1020"/>
        <w:gridCol w:w="1200"/>
        <w:gridCol w:w="1365"/>
        <w:gridCol w:w="1440"/>
        <w:gridCol w:w="203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74" w:hRule="atLeast"/>
        </w:trPr>
        <w:tc>
          <w:tcPr>
            <w:tcW w:w="1329"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产品名称</w:t>
            </w:r>
          </w:p>
        </w:tc>
        <w:tc>
          <w:tcPr>
            <w:tcW w:w="15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品牌型号</w:t>
            </w:r>
          </w:p>
        </w:tc>
        <w:tc>
          <w:tcPr>
            <w:tcW w:w="102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产地</w:t>
            </w:r>
          </w:p>
        </w:tc>
        <w:tc>
          <w:tcPr>
            <w:tcW w:w="120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数量（台）</w:t>
            </w:r>
          </w:p>
        </w:tc>
        <w:tc>
          <w:tcPr>
            <w:tcW w:w="1365"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单价（元）</w:t>
            </w:r>
          </w:p>
        </w:tc>
        <w:tc>
          <w:tcPr>
            <w:tcW w:w="144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合计（元）</w:t>
            </w:r>
          </w:p>
        </w:tc>
        <w:tc>
          <w:tcPr>
            <w:tcW w:w="20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03" w:hRule="atLeast"/>
        </w:trPr>
        <w:tc>
          <w:tcPr>
            <w:tcW w:w="1329"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5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02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20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365"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44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20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59" w:type="dxa"/>
            <w:gridSpan w:val="2"/>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总价（大小写）</w:t>
            </w:r>
          </w:p>
        </w:tc>
        <w:tc>
          <w:tcPr>
            <w:tcW w:w="7056" w:type="dxa"/>
            <w:gridSpan w:val="6"/>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大写：</w:t>
            </w: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第二条 技术标准</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在符合国家相关技术标准的基础上，甲、乙双方根据合同约定进行技术验收，乙方保证所提供货物为原厂原包装合格正品，设备型号和配置与招标文件相符，具有国家食品监督管理局颁发的医疗器械产品注册证。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第三条 供货时间及地点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交付时间：合同签订后30个工作日之内乙方向甲方交付设备。</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交付地点：新郑市公立人民医院指定地点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乙方送货并承担运费、保险费、税费等，货物交付甲方转移所有权。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第四条 验收标准及方式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共同对设备进行开箱清点、安装调试验收，如果发现乙方所提供货物不是原厂原装合格正品、设备型号和配置与招标文件不相符、数量不足或有质量、技术等问题，乙方应在七日内，按照甲方的要求，采取补足、更换或退货等处理措施，并承担由此发生的一切损失和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设备到货后，</w:t>
      </w:r>
      <w:r>
        <w:rPr>
          <w:rFonts w:hint="eastAsia" w:ascii="新宋体" w:hAnsi="新宋体" w:eastAsia="新宋体" w:cs="新宋体"/>
          <w:color w:val="auto"/>
          <w:sz w:val="24"/>
        </w:rPr>
        <w:t>乙方并按甲方规定时间内完成设备的安装调试</w:t>
      </w:r>
      <w:r>
        <w:rPr>
          <w:rFonts w:hint="eastAsia" w:ascii="新宋体" w:hAnsi="新宋体" w:eastAsia="新宋体" w:cs="新宋体"/>
          <w:color w:val="auto"/>
          <w:sz w:val="24"/>
          <w:lang w:eastAsia="zh-CN"/>
        </w:rPr>
        <w:t>，安装调试验收合格后</w:t>
      </w:r>
      <w:r>
        <w:rPr>
          <w:rFonts w:hint="eastAsia" w:ascii="新宋体" w:hAnsi="新宋体" w:eastAsia="新宋体" w:cs="新宋体"/>
          <w:color w:val="auto"/>
          <w:sz w:val="24"/>
        </w:rPr>
        <w:t>双方在《设备验收单》上签字确认</w:t>
      </w:r>
      <w:r>
        <w:rPr>
          <w:rFonts w:hint="eastAsia" w:ascii="新宋体" w:hAnsi="新宋体" w:eastAsia="新宋体" w:cs="新宋体"/>
          <w:color w:val="auto"/>
          <w:sz w:val="24"/>
          <w:lang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第五条 货款及支付方式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1、合同总价为人民币：大写：</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2、合同签订后，设备到货验收合格并正常使用6个月内支付设备总货款的90%,一年后支付剩余10%货款。</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3、付款方式：转账或银行承兑均可</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第六条 售后服务及质量保证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1、甲方收到货物后应对设备进行验收，乙方对货物实行三包（包修、包换、包退）。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2、乙方免费提供设备安装所需的专用工具和辅助材料、易耗件，不收取人工费。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3、设备运至甲方指定地点，乙方应指派工程师安装，安装完成后应对甲方医生和相关操作人员进行设备操作和清洗消毒的免费培训，直至甲方操作人员能熟练操作为止，乙方承担培训的薪资、差旅等全部费用。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4、开机率≧98%，如果开机率低于98%，每低于1%延长一个月质保期，如果开机率低于90%，每低于1%延长二个月质保期；供应商需保证产品、配件长期供应，保证机器设备所需专用耗材在设备停产后保证供应8年，常用配件24小时内到达现场，对更换或维修的零部件从更换或修复投入使用之日起计算质量保证期。</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5、整机免费质保期为3年，自设备安装调试验收合格之日起算。在免费保期内，乙方履行保修义务应免收材料和人工等一切费用；免费提供整机终身技术升级，及时提供设备新功能信息和临床应用资料。在免费保期外，负责终身免费维修，免费提供整机终身升级维护，不换配件不收取维修费用，更换配件只收取配件成本费用，不收取服务费。乙方自收到甲方电话、传真维修要求后应当在1小时内电话响应，如不能排除4小时内工程师必须到达现场解决问题，包括节假日，若24小时不能解决问题，必须提供备用机。</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6、乙方技术人员负责对所供设备保修期内每3个月进行一次免费巡检保养，保修期外每半年维护保养一次，直至设备报废。巡检保养时请通知医学装备部医疗设备维修人员（联系电话：0371-56829202），否则，视为未巡检；免费质保期内如果出现三次以上因质量问题引起的故障（人为因素除外），乙方应负责免费更换全套新设备，更换设备按更换日期重新计免费质保期。</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第七条 违约责任</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1、乙方必须保证产品为原厂原装正品，如果出现翻新或以次充好情况，甲方有权要求总货款的双倍赔付损失。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2、乙方如果不能按时提供甲方所需的合格设备，由此影响了甲方正常工作，甲方有权终止合同，如果甲方要求乙方继续供货，乙方从合同约定交货之日起按每日总货款的2%赔付，直至货到之日为止。</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3、如乙方违反质量条款交付产品，应在接甲方通知七日内更换合同产品，否则每逾期一日承担合同总额的1%违约金。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4、若乙方未按合同约定对设备进行正常维保，乙方每次按合同总额的1%支付违约金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第八条 不可抗力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第九条 争议解决方法</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甲、乙双方因履行本合同发生争议时，应友好协商；如协商未果，由甲方住所地人民法院管辖。</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第十条 其它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48" w:leftChars="456" w:right="0" w:rightChars="0" w:hanging="590" w:hangingChars="246"/>
        <w:textAlignment w:val="auto"/>
        <w:rPr>
          <w:rFonts w:hint="eastAsia" w:ascii="新宋体" w:hAnsi="新宋体" w:eastAsia="新宋体" w:cs="新宋体"/>
          <w:sz w:val="24"/>
          <w:lang w:eastAsia="zh-CN"/>
        </w:rPr>
      </w:pPr>
      <w:r>
        <w:rPr>
          <w:rFonts w:hint="eastAsia" w:ascii="新宋体" w:hAnsi="新宋体" w:eastAsia="新宋体" w:cs="新宋体"/>
          <w:sz w:val="24"/>
        </w:rPr>
        <w:t xml:space="preserve">甲方（盖章）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乙方（盖章）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lang w:eastAsia="zh-CN"/>
        </w:rPr>
      </w:pP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u w:val="single"/>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lang w:val="en-US" w:eastAsia="zh-CN"/>
        </w:rPr>
      </w:pP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年</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月</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 xml:space="preserve">日     </w:t>
      </w:r>
      <w:r>
        <w:rPr>
          <w:rFonts w:hint="eastAsia" w:ascii="新宋体" w:hAnsi="新宋体" w:cs="新宋体"/>
          <w:sz w:val="24"/>
          <w:lang w:val="en-US" w:eastAsia="zh-CN"/>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日 </w:t>
      </w:r>
    </w:p>
    <w:p>
      <w:pPr>
        <w:pStyle w:val="2"/>
        <w:rPr>
          <w:rFonts w:hint="eastAsia" w:ascii="仿宋_GB2312" w:hAnsi="仿宋_GB2312" w:eastAsia="仿宋_GB2312" w:cs="仿宋_GB2312"/>
          <w:b/>
          <w:color w:val="000000"/>
          <w:kern w:val="0"/>
          <w:sz w:val="24"/>
          <w:lang w:bidi="ar"/>
        </w:rPr>
      </w:pPr>
    </w:p>
    <w:p>
      <w:pPr>
        <w:pStyle w:val="2"/>
        <w:rPr>
          <w:rFonts w:hint="eastAsia" w:ascii="仿宋_GB2312" w:hAnsi="仿宋_GB2312" w:eastAsia="仿宋_GB2312" w:cs="仿宋_GB2312"/>
          <w:b/>
          <w:color w:val="000000"/>
          <w:kern w:val="0"/>
          <w:sz w:val="24"/>
          <w:lang w:bidi="ar"/>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2"/>
        <w:rPr>
          <w:rFonts w:hint="eastAsia" w:ascii="仿宋_GB2312" w:hAnsi="仿宋_GB2312" w:eastAsia="仿宋_GB2312" w:cs="仿宋_GB2312"/>
          <w:b/>
          <w:color w:val="000000"/>
          <w:kern w:val="0"/>
          <w:sz w:val="24"/>
          <w:lang w:bidi="ar"/>
        </w:rPr>
        <w:sectPr>
          <w:headerReference r:id="rId3" w:type="default"/>
          <w:footerReference r:id="rId4" w:type="default"/>
          <w:pgSz w:w="11906" w:h="16838"/>
          <w:pgMar w:top="1440" w:right="1286" w:bottom="1440" w:left="1440" w:header="720" w:footer="720" w:gutter="0"/>
          <w:cols w:space="720" w:num="1"/>
          <w:formProt w:val="0"/>
          <w:docGrid w:type="lines" w:linePitch="312" w:charSpace="0"/>
        </w:sectPr>
      </w:pPr>
    </w:p>
    <w:p>
      <w:pPr>
        <w:jc w:val="center"/>
        <w:rPr>
          <w:rFonts w:ascii="黑体" w:hAnsi="黑体" w:eastAsia="黑体" w:cs="黑体"/>
          <w:sz w:val="32"/>
          <w:szCs w:val="32"/>
        </w:rPr>
      </w:pPr>
      <w:bookmarkStart w:id="15" w:name="_GoBack"/>
      <w:bookmarkEnd w:id="15"/>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2"/>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格式自拟（需包含所报产品单价、规格型号、品牌等）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33636"/>
      <w:bookmarkStart w:id="2" w:name="_Toc10762"/>
      <w:bookmarkStart w:id="3" w:name="_Toc258360269"/>
      <w:bookmarkStart w:id="4" w:name="_Toc219626747"/>
      <w:bookmarkStart w:id="5" w:name="_Toc320878640"/>
      <w:bookmarkStart w:id="6" w:name="_Toc9548"/>
      <w:bookmarkStart w:id="7" w:name="_Toc261708863"/>
      <w:bookmarkStart w:id="8" w:name="_Toc304219257"/>
      <w:bookmarkStart w:id="9" w:name="_Toc248896063"/>
      <w:bookmarkStart w:id="10" w:name="_Toc15313"/>
      <w:bookmarkStart w:id="11" w:name="_Toc17030"/>
      <w:bookmarkStart w:id="12" w:name="_Toc258360158"/>
      <w:bookmarkStart w:id="13" w:name="_Toc337554724"/>
      <w:bookmarkStart w:id="14" w:name="_Toc258354146"/>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F5F59E80"/>
    <w:multiLevelType w:val="singleLevel"/>
    <w:tmpl w:val="F5F59E80"/>
    <w:lvl w:ilvl="0" w:tentative="0">
      <w:start w:val="1"/>
      <w:numFmt w:val="decimal"/>
      <w:suff w:val="space"/>
      <w:lvlText w:val="%1."/>
      <w:lvlJc w:val="left"/>
    </w:lvl>
  </w:abstractNum>
  <w:abstractNum w:abstractNumId="3">
    <w:nsid w:val="3636DBDA"/>
    <w:multiLevelType w:val="singleLevel"/>
    <w:tmpl w:val="3636DBDA"/>
    <w:lvl w:ilvl="0" w:tentative="0">
      <w:start w:val="1"/>
      <w:numFmt w:val="chineseCounting"/>
      <w:suff w:val="space"/>
      <w:lvlText w:val="第%1章"/>
      <w:lvlJc w:val="left"/>
      <w:rPr>
        <w:rFonts w:hint="eastAsia"/>
      </w:rPr>
    </w:lvl>
  </w:abstractNum>
  <w:abstractNum w:abstractNumId="4">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23161CC"/>
    <w:rsid w:val="03C05FE9"/>
    <w:rsid w:val="041C0681"/>
    <w:rsid w:val="054C2A9E"/>
    <w:rsid w:val="06AB0CBE"/>
    <w:rsid w:val="07115D57"/>
    <w:rsid w:val="07A779E9"/>
    <w:rsid w:val="08492771"/>
    <w:rsid w:val="08B25A56"/>
    <w:rsid w:val="091E4C98"/>
    <w:rsid w:val="09984B6B"/>
    <w:rsid w:val="0B9D1095"/>
    <w:rsid w:val="0BD8254C"/>
    <w:rsid w:val="0CE95F36"/>
    <w:rsid w:val="0CFB4C25"/>
    <w:rsid w:val="0D6D6E08"/>
    <w:rsid w:val="0E5B26BC"/>
    <w:rsid w:val="0E9016D0"/>
    <w:rsid w:val="0E93621F"/>
    <w:rsid w:val="111B0067"/>
    <w:rsid w:val="114C35D9"/>
    <w:rsid w:val="11953DFF"/>
    <w:rsid w:val="11C31BE9"/>
    <w:rsid w:val="12A11F66"/>
    <w:rsid w:val="14682D8B"/>
    <w:rsid w:val="15CF22E6"/>
    <w:rsid w:val="16A35C46"/>
    <w:rsid w:val="16A74260"/>
    <w:rsid w:val="170D04F7"/>
    <w:rsid w:val="17D81E85"/>
    <w:rsid w:val="188744A6"/>
    <w:rsid w:val="1965314B"/>
    <w:rsid w:val="1A0C71E7"/>
    <w:rsid w:val="1BCA7DF5"/>
    <w:rsid w:val="1C900C49"/>
    <w:rsid w:val="1D5D013B"/>
    <w:rsid w:val="1D995826"/>
    <w:rsid w:val="1E4C6245"/>
    <w:rsid w:val="1F1D4095"/>
    <w:rsid w:val="213D0813"/>
    <w:rsid w:val="22023BDE"/>
    <w:rsid w:val="22401398"/>
    <w:rsid w:val="245F44FD"/>
    <w:rsid w:val="246624B2"/>
    <w:rsid w:val="24DF7354"/>
    <w:rsid w:val="24FE3AD7"/>
    <w:rsid w:val="25E13CF1"/>
    <w:rsid w:val="2643733F"/>
    <w:rsid w:val="264A511E"/>
    <w:rsid w:val="278100C0"/>
    <w:rsid w:val="288B4898"/>
    <w:rsid w:val="28D80F4A"/>
    <w:rsid w:val="2A7E0BB7"/>
    <w:rsid w:val="2B0A7B44"/>
    <w:rsid w:val="2B7126E7"/>
    <w:rsid w:val="2ED21247"/>
    <w:rsid w:val="2F632DBF"/>
    <w:rsid w:val="30217C48"/>
    <w:rsid w:val="311B0235"/>
    <w:rsid w:val="31384F13"/>
    <w:rsid w:val="31827FC3"/>
    <w:rsid w:val="31EF1275"/>
    <w:rsid w:val="32367AE2"/>
    <w:rsid w:val="336D573F"/>
    <w:rsid w:val="33F956F6"/>
    <w:rsid w:val="35235DD9"/>
    <w:rsid w:val="35803DCD"/>
    <w:rsid w:val="359022EB"/>
    <w:rsid w:val="384A7AD5"/>
    <w:rsid w:val="3AD243FA"/>
    <w:rsid w:val="3B2A4846"/>
    <w:rsid w:val="3B5373B6"/>
    <w:rsid w:val="3C8F1C55"/>
    <w:rsid w:val="3CCF593D"/>
    <w:rsid w:val="3DA0606C"/>
    <w:rsid w:val="3EDC78BB"/>
    <w:rsid w:val="3EEB7664"/>
    <w:rsid w:val="433263AE"/>
    <w:rsid w:val="44504B88"/>
    <w:rsid w:val="44B67130"/>
    <w:rsid w:val="456841B6"/>
    <w:rsid w:val="4656733B"/>
    <w:rsid w:val="46BB2C0A"/>
    <w:rsid w:val="47552A75"/>
    <w:rsid w:val="486D7AF7"/>
    <w:rsid w:val="494804BB"/>
    <w:rsid w:val="4A2A20B9"/>
    <w:rsid w:val="4B4638AD"/>
    <w:rsid w:val="4B9C1C97"/>
    <w:rsid w:val="4BC500AA"/>
    <w:rsid w:val="4C1C5AD5"/>
    <w:rsid w:val="4FCE5CD6"/>
    <w:rsid w:val="514F77D3"/>
    <w:rsid w:val="53501B3C"/>
    <w:rsid w:val="550B217C"/>
    <w:rsid w:val="563E288F"/>
    <w:rsid w:val="57162389"/>
    <w:rsid w:val="57575861"/>
    <w:rsid w:val="5AD50E25"/>
    <w:rsid w:val="5CEA2A63"/>
    <w:rsid w:val="5D327E39"/>
    <w:rsid w:val="5D4D3632"/>
    <w:rsid w:val="5ED90E8F"/>
    <w:rsid w:val="615523A0"/>
    <w:rsid w:val="649D2897"/>
    <w:rsid w:val="64BF3E0B"/>
    <w:rsid w:val="64E26821"/>
    <w:rsid w:val="65207F71"/>
    <w:rsid w:val="66016CC0"/>
    <w:rsid w:val="67C71CC5"/>
    <w:rsid w:val="695C7637"/>
    <w:rsid w:val="6A67750E"/>
    <w:rsid w:val="6CD8518D"/>
    <w:rsid w:val="6ECA7999"/>
    <w:rsid w:val="6F8E4227"/>
    <w:rsid w:val="70E04A7D"/>
    <w:rsid w:val="70F03E6A"/>
    <w:rsid w:val="71B367CA"/>
    <w:rsid w:val="745F5922"/>
    <w:rsid w:val="76893AD7"/>
    <w:rsid w:val="77F35741"/>
    <w:rsid w:val="78481C82"/>
    <w:rsid w:val="78BC0632"/>
    <w:rsid w:val="78BE0AF1"/>
    <w:rsid w:val="792701E6"/>
    <w:rsid w:val="798E357B"/>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Body Text"/>
    <w:basedOn w:val="1"/>
    <w:qFormat/>
    <w:uiPriority w:val="1"/>
    <w:pPr>
      <w:ind w:left="117"/>
    </w:pPr>
    <w:rPr>
      <w:sz w:val="23"/>
      <w:szCs w:val="23"/>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9">
    <w:name w:val="FollowedHyperlink"/>
    <w:basedOn w:val="8"/>
    <w:qFormat/>
    <w:uiPriority w:val="0"/>
    <w:rPr>
      <w:color w:val="444444"/>
      <w:sz w:val="21"/>
      <w:szCs w:val="21"/>
      <w:u w:val="none"/>
    </w:rPr>
  </w:style>
  <w:style w:type="character" w:styleId="10">
    <w:name w:val="Hyperlink"/>
    <w:basedOn w:val="8"/>
    <w:semiHidden/>
    <w:unhideWhenUsed/>
    <w:qFormat/>
    <w:uiPriority w:val="99"/>
    <w:rPr>
      <w:rFonts w:ascii="微软雅黑" w:hAnsi="微软雅黑" w:eastAsia="微软雅黑" w:cs="微软雅黑"/>
      <w:color w:val="02396F"/>
      <w:u w:val="single"/>
    </w:rPr>
  </w:style>
  <w:style w:type="character" w:styleId="11">
    <w:name w:val="annotation reference"/>
    <w:basedOn w:val="8"/>
    <w:qFormat/>
    <w:uiPriority w:val="0"/>
    <w:rPr>
      <w:sz w:val="21"/>
      <w:szCs w:val="21"/>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8"/>
    <w:link w:val="5"/>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8"/>
    <w:qFormat/>
    <w:uiPriority w:val="0"/>
  </w:style>
  <w:style w:type="paragraph" w:customStyle="1" w:styleId="18">
    <w:name w:val="无间隔1"/>
    <w:basedOn w:val="1"/>
    <w:qFormat/>
    <w:uiPriority w:val="1"/>
    <w:pPr>
      <w:spacing w:line="400" w:lineRule="exact"/>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7471</Words>
  <Characters>7747</Characters>
  <Lines>55</Lines>
  <Paragraphs>15</Paragraphs>
  <TotalTime>879</TotalTime>
  <ScaleCrop>false</ScaleCrop>
  <LinksUpToDate>false</LinksUpToDate>
  <CharactersWithSpaces>8545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2022-03-17T09:51:15Z</cp:lastPrinted>
  <dcterms:modified xsi:type="dcterms:W3CDTF">2022-03-18T00:42:18Z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493DB46D37854FBB97BA6C655364FCA7</vt:lpwstr>
  </property>
</Properties>
</file>