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1：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一、在线笔试考前须知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1、请</w:t>
      </w:r>
      <w:r>
        <w:rPr>
          <w:rFonts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查收邮件中的笔试账号和密码，认真阅读邮件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2、准备一台带摄像头的电脑</w:t>
      </w:r>
      <w:r>
        <w:rPr>
          <w:rFonts w:ascii="微软雅黑" w:hAnsi="微软雅黑" w:eastAsia="微软雅黑" w:cs="微软雅黑"/>
        </w:rPr>
        <w:t>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确保电脑安装了Chrome浏览器（72以上版本）。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4、提前登录进行</w:t>
      </w:r>
      <w:r>
        <w:rPr>
          <w:rFonts w:ascii="微软雅黑" w:hAnsi="微软雅黑" w:eastAsia="微软雅黑" w:cs="微软雅黑"/>
        </w:rPr>
        <w:t>考前测试</w:t>
      </w:r>
      <w:r>
        <w:rPr>
          <w:rFonts w:hint="eastAsia" w:ascii="微软雅黑" w:hAnsi="微软雅黑" w:eastAsia="微软雅黑" w:cs="微软雅黑"/>
        </w:rPr>
        <w:t>，熟悉在线</w:t>
      </w:r>
      <w:r>
        <w:rPr>
          <w:rFonts w:ascii="微软雅黑" w:hAnsi="微软雅黑" w:eastAsia="微软雅黑" w:cs="微软雅黑"/>
        </w:rPr>
        <w:t>笔试</w:t>
      </w:r>
      <w:r>
        <w:rPr>
          <w:rFonts w:hint="eastAsia" w:ascii="微软雅黑" w:hAnsi="微软雅黑" w:eastAsia="微软雅黑" w:cs="微软雅黑"/>
        </w:rPr>
        <w:t>系统</w:t>
      </w:r>
      <w:r>
        <w:rPr>
          <w:rFonts w:ascii="微软雅黑" w:hAnsi="微软雅黑" w:eastAsia="微软雅黑" w:cs="微软雅黑"/>
        </w:rPr>
        <w:t>及流程。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二、考试流程</w:t>
      </w:r>
    </w:p>
    <w:p>
      <w:pPr>
        <w:spacing w:line="520" w:lineRule="exact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ascii="微软雅黑" w:hAnsi="微软雅黑" w:eastAsia="微软雅黑" w:cs="微软雅黑"/>
        </w:rPr>
        <w:t>，登陆考试。</w:t>
      </w: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3515" cy="2450465"/>
            <wp:effectExtent l="0" t="0" r="1333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2、登录以后，请同学</w:t>
      </w:r>
      <w:r>
        <w:rPr>
          <w:rFonts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核对自己的信息，如有问题，请及时与</w:t>
      </w:r>
      <w:r>
        <w:rPr>
          <w:rFonts w:hint="default" w:ascii="微软雅黑" w:hAnsi="微软雅黑" w:eastAsia="微软雅黑" w:cs="微软雅黑"/>
        </w:rPr>
        <w:t>新郑市公立人民医院</w:t>
      </w:r>
      <w:r>
        <w:rPr>
          <w:rFonts w:hint="eastAsia" w:ascii="微软雅黑" w:hAnsi="微软雅黑" w:eastAsia="微软雅黑" w:cs="微软雅黑"/>
          <w:lang w:eastAsia="zh-CN"/>
        </w:rPr>
        <w:t>人力资源部</w:t>
      </w:r>
      <w:r>
        <w:rPr>
          <w:rFonts w:hint="eastAsia" w:ascii="微软雅黑" w:hAnsi="微软雅黑" w:eastAsia="微软雅黑" w:cs="微软雅黑"/>
        </w:rPr>
        <w:t xml:space="preserve">联系。 </w:t>
      </w:r>
    </w:p>
    <w:p>
      <w:pPr>
        <w:spacing w:line="240" w:lineRule="auto"/>
      </w:pPr>
      <w:r>
        <w:drawing>
          <wp:inline distT="0" distB="0" distL="114300" distR="114300">
            <wp:extent cx="5266055" cy="3926840"/>
            <wp:effectExtent l="0" t="0" r="1079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</w:t>
      </w:r>
      <w:r>
        <w:rPr>
          <w:rFonts w:ascii="微软雅黑" w:hAnsi="微软雅黑" w:eastAsia="微软雅黑" w:cs="微软雅黑"/>
        </w:rPr>
        <w:t>请允许使用摄像头，进入身份验证，保证面部光线明亮，完成身份验证</w:t>
      </w:r>
    </w:p>
    <w:p>
      <w:pPr>
        <w:spacing w:line="240" w:lineRule="auto"/>
      </w:pPr>
      <w:r>
        <w:drawing>
          <wp:inline distT="0" distB="0" distL="114300" distR="114300">
            <wp:extent cx="5269865" cy="3114675"/>
            <wp:effectExtent l="0" t="0" r="698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2405" cy="4008120"/>
            <wp:effectExtent l="0" t="0" r="444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 xml:space="preserve">身份验证成功 开启监拍 </w:t>
      </w: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0500" cy="4097020"/>
            <wp:effectExtent l="0" t="0" r="6350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</w:t>
      </w:r>
      <w:r>
        <w:rPr>
          <w:rFonts w:ascii="微软雅黑" w:hAnsi="微软雅黑" w:eastAsia="微软雅黑" w:cs="微软雅黑"/>
        </w:rPr>
        <w:t>手机扫描小程序开启手机监控</w:t>
      </w:r>
    </w:p>
    <w:p>
      <w:pPr>
        <w:widowControl/>
        <w:ind w:firstLine="420" w:firstLineChars="20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注意：手机在考试中需一直打开小程序页面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</w:rPr>
        <w:t xml:space="preserve"> 不要跳出监控页面；保持屏幕常亮，建议插上手机电源</w:t>
      </w:r>
      <w:r>
        <w:rPr>
          <w:rFonts w:hint="eastAsia" w:ascii="微软雅黑" w:hAnsi="微软雅黑" w:eastAsia="微软雅黑" w:cs="微软雅黑"/>
        </w:rPr>
        <w:t>。不接受手机监控，按作弊处理。</w:t>
      </w:r>
    </w:p>
    <w:p>
      <w:pPr>
        <w:spacing w:line="240" w:lineRule="auto"/>
      </w:pPr>
      <w:r>
        <w:drawing>
          <wp:inline distT="0" distB="0" distL="114300" distR="114300">
            <wp:extent cx="5271770" cy="3999865"/>
            <wp:effectExtent l="0" t="0" r="5080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</w:pPr>
      <w:r>
        <w:t>6</w:t>
      </w:r>
      <w:r>
        <w:rPr>
          <w:rFonts w:hint="eastAsia"/>
        </w:rPr>
        <w:t>、</w:t>
      </w:r>
      <w:r>
        <w:t>手机监控开启，进入在线考试须知</w:t>
      </w: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770" cy="4029710"/>
            <wp:effectExtent l="0" t="0" r="5080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7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ascii="微软雅黑" w:hAnsi="微软雅黑" w:eastAsia="微软雅黑" w:cs="微软雅黑"/>
        </w:rPr>
        <w:t>点击开始作答即</w:t>
      </w:r>
      <w:r>
        <w:rPr>
          <w:rFonts w:hint="eastAsia" w:ascii="微软雅黑" w:hAnsi="微软雅黑" w:eastAsia="微软雅黑" w:cs="微软雅黑"/>
        </w:rPr>
        <w:t>可进入答题页面（考试正式开始前为练习题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Hans"/>
        </w:rPr>
        <w:t>考前练习无需交卷</w:t>
      </w:r>
      <w:r>
        <w:rPr>
          <w:rFonts w:hint="eastAsia" w:ascii="微软雅黑" w:hAnsi="微软雅黑" w:eastAsia="微软雅黑" w:cs="微软雅黑"/>
        </w:rPr>
        <w:t>），请点击【开始答题】，作答完成后再点【我要交卷】，交卷</w:t>
      </w:r>
      <w:r>
        <w:rPr>
          <w:rFonts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就不能再登录了。</w:t>
      </w: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8595" cy="4111625"/>
            <wp:effectExtent l="0" t="0" r="8255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8</w:t>
      </w:r>
      <w:r>
        <w:rPr>
          <w:rFonts w:hint="eastAsia" w:ascii="微软雅黑" w:hAnsi="微软雅黑" w:eastAsia="微软雅黑" w:cs="微软雅黑"/>
        </w:rPr>
        <w:t>、考生答题的时候，遇到系统或是试题相关的问题，请点击右侧咨询栏目，会有工作人员帮你解答。</w:t>
      </w:r>
    </w:p>
    <w:p>
      <w:pPr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3040" cy="3361690"/>
            <wp:effectExtent l="0" t="0" r="3810" b="1016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b/>
          <w:bCs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</w:rPr>
        <w:t>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1 严格遵守考试纪律，诚信作答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（1）禁止使用QQ、微信等IM软件进行交流；</w:t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（2）请不要跳出笔试页面，否则会影响您的成绩；</w:t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  <w:shd w:val="clear" w:color="auto" w:fill="FFFFFF"/>
        </w:rPr>
        <w:t>（3）请不要使用手机交流或查询信息，不要佩戴耳机；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（4）鉴于诚信高于技能的理念，请自觉遵守考试纪律，不可找人替考；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ascii="微软雅黑" w:hAnsi="微软雅黑" w:eastAsia="微软雅黑" w:cs="微软雅黑"/>
          <w:color w:val="FF0000"/>
        </w:rPr>
        <w:t>（5）请提前关闭与考试无关的任何其他系统和网页，如杀毒软件、QQ新闻、系统更新等，以避免弹窗过多，被系统判为作弊</w:t>
      </w:r>
      <w:r>
        <w:rPr>
          <w:rFonts w:hint="eastAsia" w:ascii="微软雅黑" w:hAnsi="微软雅黑" w:eastAsia="微软雅黑" w:cs="微软雅黑"/>
          <w:color w:val="FF0000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（</w:t>
      </w:r>
      <w:r>
        <w:rPr>
          <w:rFonts w:ascii="微软雅黑" w:hAnsi="微软雅黑" w:eastAsia="微软雅黑" w:cs="微软雅黑"/>
          <w:color w:val="FF0000"/>
        </w:rPr>
        <w:t>6</w:t>
      </w:r>
      <w:r>
        <w:rPr>
          <w:rFonts w:hint="eastAsia" w:ascii="微软雅黑" w:hAnsi="微软雅黑" w:eastAsia="微软雅黑" w:cs="微软雅黑"/>
          <w:color w:val="FF0000"/>
        </w:rPr>
        <w:t>）我们会采用技术和人工抽查等方式避免考试的作弊行为。同时，在进入下一轮面试时，也会随机抽取相当比例的同学进行试题问答；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医院很关注诚信，我们的系统也能识破您的任何作弊方式，并采取措施，请一定独立完成。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2 如果想修改答案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请按照试卷顺序作答，如有修改，请一定在“本题型”提交前修改，“本题型”提交后不能再修改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3 中途浏览器关闭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如答题过程中因停电，网络故障等原因造成中断，请退出并尽快再次按照相同的步骤进入考试，从中断处继续作答。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4 请勿跳出作答页面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color w:val="FF0000"/>
        </w:rPr>
        <w:t>请不要跳出作答页面，尽可能关闭会弹出的软件，因为您的每一次跳出都会被记录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8D05B1"/>
    <w:rsid w:val="278D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sz w:val="44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2022-02-15T03:00:00Z</dcterms:created>
  <dc:creator>WPS_1527863812</dc:creator>
  <cp:lastModifiedBy>WPS_1527863812</cp:lastModifiedBy>
  <dcterms:modified xsi:type="dcterms:W3CDTF">2022-02-15T08:32:43Z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