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eastAsia="zh-CN"/>
        </w:rPr>
        <w:t>PACS存储设备采购项目询价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2021年9月23日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PACS存储设备采购项目，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PACS存储设备采购项目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PACS</w:t>
      </w:r>
      <w:r>
        <w:rPr>
          <w:rFonts w:hint="eastAsia" w:ascii="仿宋_GB2312" w:eastAsia="仿宋_GB2312" w:cs="Times New Roman"/>
          <w:kern w:val="2"/>
          <w:sz w:val="32"/>
          <w:szCs w:val="32"/>
          <w:lang w:val="en-US" w:eastAsia="zh-CN" w:bidi="ar-SA"/>
        </w:rPr>
        <w:t>存储设备一套，详细要求见附件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w:t>
      </w:r>
      <w:r>
        <w:rPr>
          <w:rFonts w:hint="eastAsia" w:ascii="仿宋_GB2312" w:eastAsia="仿宋_GB2312"/>
          <w:color w:val="C00000"/>
          <w:sz w:val="32"/>
          <w:szCs w:val="32"/>
          <w:lang w:eastAsia="zh-CN"/>
        </w:rPr>
        <w:t>产品授权书。</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Start w:id="15" w:name="_GoBack"/>
      <w:bookmarkEnd w:id="15"/>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2"/>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3、设备运至甲方指定地点，乙方应指派工程师安装，安装完成后应对甲方相关操作人员进行设备操作的免费培训，直至甲方操作人员能熟练操作为止，乙方承担培训的薪资、差旅等全部费用。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整机免费质保期为3年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w:t>
      </w:r>
      <w:r>
        <w:rPr>
          <w:rFonts w:hint="eastAsia" w:ascii="新宋体" w:hAnsi="新宋体" w:eastAsia="新宋体" w:cs="新宋体"/>
          <w:sz w:val="24"/>
          <w:highlight w:val="yellow"/>
          <w:lang w:val="en-US" w:eastAsia="zh-CN"/>
        </w:rPr>
        <w:t>免费质保期内如果出现三次以上因质量问题引起的故障（人为因素除外），乙方应负责免费更换全套新设备，更换设备按更换日期重新计免费质保期</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w:t>
      </w:r>
      <w:r>
        <w:rPr>
          <w:rFonts w:hint="eastAsia" w:ascii="新宋体" w:hAnsi="新宋体" w:eastAsia="新宋体" w:cs="新宋体"/>
          <w:sz w:val="24"/>
          <w:highlight w:val="yellow"/>
          <w:lang w:val="en-US" w:eastAsia="zh-CN"/>
        </w:rPr>
        <w:t>双倍赔付损失</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乙方如果不能按时提供甲方所需的合格设备，由此影响了甲方正常工作，甲方有权终止合同，如果甲方要求乙方继续供货，乙方从合同约定交货之日起按每日总货款的2%赔付，直至货到之日为止</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w:t>
      </w:r>
      <w:r>
        <w:rPr>
          <w:rFonts w:hint="eastAsia" w:ascii="新宋体" w:hAnsi="新宋体" w:eastAsia="新宋体" w:cs="新宋体"/>
          <w:sz w:val="24"/>
          <w:highlight w:val="yellow"/>
          <w:lang w:val="en-US" w:eastAsia="zh-CN"/>
        </w:rPr>
        <w:t>乙方违反质量条款交付产品，应在接甲方通知七日内更换合同产品，否则每逾期一日承担合同总额的1%违约金</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highlight w:val="yellow"/>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存储软件著作权登记证书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33636"/>
      <w:bookmarkStart w:id="2" w:name="_Toc10762"/>
      <w:bookmarkStart w:id="3" w:name="_Toc258360269"/>
      <w:bookmarkStart w:id="4" w:name="_Toc9548"/>
      <w:bookmarkStart w:id="5" w:name="_Toc219626747"/>
      <w:bookmarkStart w:id="6" w:name="_Toc320878640"/>
      <w:bookmarkStart w:id="7" w:name="_Toc261708863"/>
      <w:bookmarkStart w:id="8" w:name="_Toc304219257"/>
      <w:bookmarkStart w:id="9" w:name="_Toc248896063"/>
      <w:bookmarkStart w:id="10" w:name="_Toc15313"/>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BD8254C"/>
    <w:rsid w:val="0CE95F36"/>
    <w:rsid w:val="0CFB4C25"/>
    <w:rsid w:val="0E5B26BC"/>
    <w:rsid w:val="0E9016D0"/>
    <w:rsid w:val="0E93621F"/>
    <w:rsid w:val="111B0067"/>
    <w:rsid w:val="114C35D9"/>
    <w:rsid w:val="11953DFF"/>
    <w:rsid w:val="11C31BE9"/>
    <w:rsid w:val="12A11F66"/>
    <w:rsid w:val="14682D8B"/>
    <w:rsid w:val="16A35C46"/>
    <w:rsid w:val="170D04F7"/>
    <w:rsid w:val="17D81E85"/>
    <w:rsid w:val="188744A6"/>
    <w:rsid w:val="1965314B"/>
    <w:rsid w:val="1A0C71E7"/>
    <w:rsid w:val="1BCA7DF5"/>
    <w:rsid w:val="1C900C49"/>
    <w:rsid w:val="1D5D013B"/>
    <w:rsid w:val="1D995826"/>
    <w:rsid w:val="1E4C6245"/>
    <w:rsid w:val="1F1D4095"/>
    <w:rsid w:val="22023BDE"/>
    <w:rsid w:val="22401398"/>
    <w:rsid w:val="245F44FD"/>
    <w:rsid w:val="246624B2"/>
    <w:rsid w:val="24DF7354"/>
    <w:rsid w:val="24FE3AD7"/>
    <w:rsid w:val="25E13CF1"/>
    <w:rsid w:val="2643733F"/>
    <w:rsid w:val="264A511E"/>
    <w:rsid w:val="278100C0"/>
    <w:rsid w:val="288B4898"/>
    <w:rsid w:val="2A7E0BB7"/>
    <w:rsid w:val="2B0A7B44"/>
    <w:rsid w:val="2ED21247"/>
    <w:rsid w:val="2F632DBF"/>
    <w:rsid w:val="30217C48"/>
    <w:rsid w:val="31384F13"/>
    <w:rsid w:val="31827FC3"/>
    <w:rsid w:val="32367AE2"/>
    <w:rsid w:val="33F956F6"/>
    <w:rsid w:val="35235DD9"/>
    <w:rsid w:val="35803DCD"/>
    <w:rsid w:val="359022EB"/>
    <w:rsid w:val="384A7AD5"/>
    <w:rsid w:val="3AD243FA"/>
    <w:rsid w:val="3B2A4846"/>
    <w:rsid w:val="3B5373B6"/>
    <w:rsid w:val="3CCF593D"/>
    <w:rsid w:val="3DA0606C"/>
    <w:rsid w:val="3EDC78BB"/>
    <w:rsid w:val="3EEB7664"/>
    <w:rsid w:val="44504B88"/>
    <w:rsid w:val="44B67130"/>
    <w:rsid w:val="456841B6"/>
    <w:rsid w:val="4656733B"/>
    <w:rsid w:val="46BB2C0A"/>
    <w:rsid w:val="47552A75"/>
    <w:rsid w:val="486D7AF7"/>
    <w:rsid w:val="494804BB"/>
    <w:rsid w:val="4A2A20B9"/>
    <w:rsid w:val="4B4638AD"/>
    <w:rsid w:val="4B9C1C97"/>
    <w:rsid w:val="4BC500AA"/>
    <w:rsid w:val="4FCE5CD6"/>
    <w:rsid w:val="514F77D3"/>
    <w:rsid w:val="53501B3C"/>
    <w:rsid w:val="550B217C"/>
    <w:rsid w:val="563E288F"/>
    <w:rsid w:val="57162389"/>
    <w:rsid w:val="57575861"/>
    <w:rsid w:val="5AD50E25"/>
    <w:rsid w:val="5CEA2A63"/>
    <w:rsid w:val="5D327E39"/>
    <w:rsid w:val="5D4D3632"/>
    <w:rsid w:val="5ED90E8F"/>
    <w:rsid w:val="615523A0"/>
    <w:rsid w:val="649D2897"/>
    <w:rsid w:val="64BF3E0B"/>
    <w:rsid w:val="64E26821"/>
    <w:rsid w:val="65207F71"/>
    <w:rsid w:val="66016CC0"/>
    <w:rsid w:val="695C7637"/>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2021-09-23T08:10:33Z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