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颈动脉内膜剥脱器械包采购项目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颈动脉内膜剥脱器械包项目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颈动脉内膜剥脱器械包项目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3"/>
        <w:gridCol w:w="1530"/>
        <w:gridCol w:w="1944"/>
        <w:gridCol w:w="486"/>
        <w:gridCol w:w="507"/>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944"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486"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507"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3346"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精细剪</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180，弯，宽头，镶片</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长度180mm，工作长度35mm，弯宽头，刃口镶嵌TC钨钢硬质合金，带防滑齿，超锋利，一片金圈一片黑圈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心脏手术剪</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180×60°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长度180mm，头部角度60°，刃口镶嵌TC钨钢硬质合金，带防滑齿，超锋利型，一片金圈一片黑圈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显微持针钳</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210，直，自锁，簧式</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长度210mm，直头，镶嵌TC钨钢硬质合金，带锁扣，夹持5-0至8-0的缝合针，滚花柄，金弹片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显微持针钳</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210，弯，自锁，簧式</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长度210mm，弯头，镶嵌TC钨钢硬质合金，带锁扣，夹持5-0至8-0的缝合针，滚花柄，金弹片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显微镊</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180×0.6，直型，平台，圆柄</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长度180mm，头宽0.6mm，直型，带平台，圆柄，带定位销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显微镊</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180×Ф1，直型，环形，圆柄</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长度180mm，头部直径Ф1mm，直型，环形，圆柄，头部镶嵌金刚砂，带定位销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胸腔镊</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180×1.2，直，无损伤</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长度180mm，头宽1.2mm，1×2 DeBakey齿，滚花柄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胸腔镊</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180×1.8，直，无损伤</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长度180mm，头宽1.8mm，1×2 DeBakey齿，滚花柄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主动脉阻断钳</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130，弯</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长度130mm，头部弯曲后深度32mm，角弯45°，1×2 DeBakey齿，弯柄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主动脉阻断钳</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200，弯</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长度200mm，头部弯曲后深度45mm，角弯60°，1×2 DeBakey齿，弯柄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直角钳</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130×13</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长度130mm，直角深度13mm，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直角钳</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长度180mm，直角深度15mm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骨膜剥离器</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180×1×2，弯/弯，双头</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长度180mm，双头，头宽为1mm、2mm，弯头，滚花柄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骨膜剥离器</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180×3×4，弯/弯，双头</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长度180mm，双头，头宽为3mm、4mm，弯头，滚花柄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胸腔镊</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200×2，直，无损伤</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长度200mm，头宽2.0mm，1×2 DeBakey齿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胸腔镊</w:t>
            </w:r>
          </w:p>
        </w:tc>
        <w:tc>
          <w:tcPr>
            <w:tcW w:w="1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180×1.5，直，无损伤</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长度180mm，头宽1.5mm，1×3 DeBakey齿</w:t>
            </w:r>
          </w:p>
        </w:tc>
      </w:tr>
    </w:tbl>
    <w:p>
      <w:pPr>
        <w:pStyle w:val="2"/>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0-35分的范围内进行打分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7030"/>
      <w:bookmarkStart w:id="6" w:name="_Toc248896063"/>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5235DD9"/>
    <w:rsid w:val="36CC16FE"/>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6FE12F25"/>
    <w:rsid w:val="70E04A7D"/>
    <w:rsid w:val="71B367CA"/>
    <w:rsid w:val="745F5922"/>
    <w:rsid w:val="78481C82"/>
    <w:rsid w:val="78BC0632"/>
    <w:rsid w:val="78BE0AF1"/>
    <w:rsid w:val="792701E6"/>
    <w:rsid w:val="798E357B"/>
    <w:rsid w:val="7AFC68A2"/>
    <w:rsid w:val="7BC97F92"/>
    <w:rsid w:val="7CF966CC"/>
    <w:rsid w:val="7D0B50F4"/>
    <w:rsid w:val="7DAD0CBD"/>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2020-11-09T01:18:27Z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