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正压防护物资采购项目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正压防护物资采购项目，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正压防护物资采购项目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6507" w:type="dxa"/>
        <w:jc w:val="center"/>
        <w:tblInd w:w="-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1"/>
        <w:gridCol w:w="2688"/>
        <w:gridCol w:w="570"/>
        <w:gridCol w:w="2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序号</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产品名称</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单位</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医用正压防护服（防护衣+呼吸管）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医用正压防护服（送风装置）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可重复使用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医用正压防护头罩（罩体+呼吸管）</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医用正压防护头罩（送风装置）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套</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可重复使用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医用送风装置-过滤装置</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个</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一次性使用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医用隔离鞋套</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双</w:t>
            </w:r>
          </w:p>
        </w:tc>
        <w:tc>
          <w:tcPr>
            <w:tcW w:w="2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非织造布材质，有胶条</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一次性使用</w:t>
            </w:r>
          </w:p>
        </w:tc>
      </w:tr>
    </w:tbl>
    <w:p>
      <w:pPr>
        <w:pStyle w:val="2"/>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4B96B3F"/>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BF874A7"/>
    <w:rsid w:val="2F632DBF"/>
    <w:rsid w:val="30217C48"/>
    <w:rsid w:val="31827FC3"/>
    <w:rsid w:val="33F956F6"/>
    <w:rsid w:val="35235DD9"/>
    <w:rsid w:val="384A7AD5"/>
    <w:rsid w:val="3B2A4846"/>
    <w:rsid w:val="3B5373B6"/>
    <w:rsid w:val="3EDC78BB"/>
    <w:rsid w:val="42C936E9"/>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8</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2020-11-17T01:10:38Z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