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水平衡测试服务项目</w:t>
      </w: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2020年11月13日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水平衡测试服务项目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水平衡测试服务项目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spacing w:line="560" w:lineRule="exact"/>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1、本项目包含：水平衡测试报告书编制、审查、专家评审论证。</w:t>
      </w:r>
    </w:p>
    <w:p>
      <w:pPr>
        <w:spacing w:line="560" w:lineRule="exact"/>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2、所提资料严格依据《企业水平衡测试通则》（GB/T12452-2008）、《节水型企业评价导则》（GB/T7119-2006）、《河南省地方标准-工业与城镇生活用水定额》 (DB41/T385-2014) ,以及其他用水标准和规范编制。</w:t>
      </w:r>
    </w:p>
    <w:p>
      <w:pPr>
        <w:spacing w:line="560" w:lineRule="exact"/>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3、本报告书按照规定的测试程序进行测试后汇编完成,报告书按照管理部门水平衡测试报告编制大纲要求的格式统一编制,并打印装订成册。</w:t>
      </w:r>
    </w:p>
    <w:p>
      <w:pPr>
        <w:spacing w:line="560" w:lineRule="exact"/>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4、本报告书应作为企业的用水技术档案资料收存,经相应主管部门审查通过后作为节约用水管理、节水载体创建和核定年度用水计划的重要参考资料,并按规定上报有关部门。</w:t>
      </w:r>
    </w:p>
    <w:p>
      <w:pPr>
        <w:spacing w:line="560" w:lineRule="exact"/>
        <w:ind w:firstLine="640" w:firstLineChars="200"/>
        <w:rPr>
          <w:rFonts w:hint="eastAsia" w:ascii="仿宋_GB2312" w:hAnsi="仿宋_GB2312" w:eastAsia="仿宋_GB2312" w:cs="仿宋_GB2312"/>
          <w:sz w:val="21"/>
          <w:szCs w:val="21"/>
        </w:rPr>
      </w:pPr>
      <w:r>
        <w:rPr>
          <w:rFonts w:hint="eastAsia" w:ascii="仿宋_GB2312" w:eastAsia="仿宋_GB2312" w:cs="Times New Roman"/>
          <w:sz w:val="32"/>
          <w:szCs w:val="32"/>
          <w:lang w:val="en-US" w:eastAsia="zh-CN"/>
        </w:rPr>
        <w:t>5、水平衡测试机构对被测试单位涉及商业秘密、技术秘密等有关资料承担保密责任。</w:t>
      </w:r>
    </w:p>
    <w:p>
      <w:pPr>
        <w:numPr>
          <w:ilvl w:val="0"/>
          <w:numId w:val="4"/>
        </w:numPr>
        <w:spacing w:line="560" w:lineRule="exact"/>
        <w:ind w:firstLine="640" w:firstLineChars="200"/>
        <w:rPr>
          <w:rFonts w:hint="eastAsia" w:ascii="黑体" w:eastAsia="黑体" w:cs="Times New Roman"/>
          <w:sz w:val="32"/>
          <w:szCs w:val="32"/>
        </w:rPr>
      </w:pPr>
      <w:r>
        <w:rPr>
          <w:rFonts w:hint="eastAsia" w:ascii="黑体" w:eastAsia="黑体" w:cs="Times New Roman"/>
          <w:sz w:val="32"/>
          <w:szCs w:val="32"/>
          <w:lang w:eastAsia="zh-CN"/>
        </w:rPr>
        <w:t>供应商</w:t>
      </w:r>
      <w:r>
        <w:rPr>
          <w:rFonts w:hint="eastAsia" w:ascii="黑体" w:eastAsia="黑体" w:cs="Times New Roman"/>
          <w:sz w:val="32"/>
          <w:szCs w:val="32"/>
        </w:rPr>
        <w:t>资格要求</w:t>
      </w:r>
    </w:p>
    <w:p>
      <w:pPr>
        <w:numPr>
          <w:ilvl w:val="0"/>
          <w:numId w:val="5"/>
        </w:num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供应商在中国境内注册、具有合法的经营资格</w:t>
      </w:r>
      <w:r>
        <w:rPr>
          <w:rFonts w:hint="eastAsia" w:ascii="仿宋_GB2312" w:eastAsia="仿宋_GB2312"/>
          <w:sz w:val="32"/>
          <w:szCs w:val="32"/>
          <w:lang w:eastAsia="zh-CN"/>
        </w:rPr>
        <w:t>，</w:t>
      </w:r>
      <w:r>
        <w:rPr>
          <w:rFonts w:hint="eastAsia" w:ascii="仿宋_GB2312" w:eastAsia="仿宋_GB2312"/>
          <w:sz w:val="32"/>
          <w:szCs w:val="32"/>
        </w:rPr>
        <w:t>具备承担采购项目的能力；</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lang w:eastAsia="zh-CN"/>
        </w:rPr>
        <w:t>供应商应具有相关资质，具备履行项目所必需的设备和专业技术能力</w:t>
      </w:r>
      <w:r>
        <w:rPr>
          <w:rFonts w:hint="eastAsia" w:ascii="仿宋_GB2312" w:eastAsia="仿宋_GB2312"/>
          <w:sz w:val="32"/>
          <w:szCs w:val="32"/>
          <w:lang w:val="en-US" w:eastAsia="zh-CN"/>
        </w:rPr>
        <w:t>；</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供应商不得有商业贿赂和不正当欺诈行为。如供应商被证实有以上行为，将被视为不合格；</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pStyle w:val="2"/>
        <w:numPr>
          <w:ilvl w:val="0"/>
          <w:numId w:val="0"/>
        </w:numPr>
        <w:ind w:firstLine="640" w:firstLineChars="200"/>
        <w:rPr>
          <w:rFonts w:hint="eastAsia"/>
        </w:rPr>
      </w:pPr>
      <w:r>
        <w:rPr>
          <w:rFonts w:hint="eastAsia" w:ascii="仿宋_GB2312" w:eastAsia="仿宋_GB2312" w:cs="Times New Roman"/>
          <w:kern w:val="2"/>
          <w:sz w:val="32"/>
          <w:szCs w:val="32"/>
          <w:lang w:val="en-US" w:eastAsia="zh-CN" w:bidi="ar-SA"/>
        </w:rPr>
        <w:t>5、</w:t>
      </w:r>
      <w:r>
        <w:rPr>
          <w:rFonts w:hint="eastAsia" w:ascii="仿宋_GB2312" w:hAnsi="Calibri" w:eastAsia="仿宋_GB2312" w:cs="Times New Roman"/>
          <w:kern w:val="2"/>
          <w:sz w:val="32"/>
          <w:szCs w:val="32"/>
          <w:lang w:val="en-US" w:eastAsia="zh-CN" w:bidi="ar-SA"/>
        </w:rPr>
        <w:t>供应商不能是被列入“信用中国”和国家企业信息公示系统严重违法失信企业名单的供应商。</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19</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6"/>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6"/>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原件及复印件一份，授权委托书以及被授权人身份证，以及资格要求中的第</w:t>
      </w:r>
      <w:r>
        <w:rPr>
          <w:rFonts w:hint="eastAsia" w:ascii="仿宋_GB2312" w:eastAsia="仿宋_GB2312"/>
          <w:color w:val="FF0000"/>
          <w:sz w:val="32"/>
          <w:szCs w:val="32"/>
          <w:lang w:val="en-US" w:eastAsia="zh-CN"/>
        </w:rPr>
        <w:t>2项佐证材料。</w:t>
      </w:r>
    </w:p>
    <w:p>
      <w:pPr>
        <w:numPr>
          <w:ilvl w:val="0"/>
          <w:numId w:val="0"/>
        </w:numPr>
        <w:spacing w:line="560" w:lineRule="exact"/>
        <w:ind w:leftChars="200" w:firstLine="320" w:firstLineChars="1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bookmarkStart w:id="15" w:name="_GoBack"/>
      <w:bookmarkEnd w:id="15"/>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7"/>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0"/>
        </w:num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0"/>
        </w:num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5.响应文件的格式要求按照响应文件格式要求准备。</w:t>
      </w:r>
    </w:p>
    <w:p>
      <w:pPr>
        <w:numPr>
          <w:ilvl w:val="0"/>
          <w:numId w:val="0"/>
        </w:num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0"/>
        </w:numP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0"/>
        </w:numP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0"/>
        </w:numP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pStyle w:val="2"/>
      </w:pP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1" w:hRule="atLeast"/>
          <w:jc w:val="center"/>
        </w:trPr>
        <w:tc>
          <w:tcPr>
            <w:tcW w:w="1486"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项目实施方案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根据项目实施方案得完整性、可实施性在</w:t>
            </w:r>
            <w:r>
              <w:rPr>
                <w:rFonts w:hint="eastAsia" w:ascii="宋体" w:hAnsi="宋体" w:cs="宋体"/>
                <w:color w:val="000000" w:themeColor="text1"/>
                <w:szCs w:val="21"/>
                <w:lang w:val="en-US" w:eastAsia="zh-CN"/>
                <w14:textFill>
                  <w14:solidFill>
                    <w14:schemeClr w14:val="tx1"/>
                  </w14:solidFill>
                </w14:textFill>
              </w:rPr>
              <w:t>0-30分范围内进行打分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根据投入人员的配比，技术人员的多少在</w:t>
            </w:r>
            <w:r>
              <w:rPr>
                <w:rFonts w:hint="eastAsia" w:ascii="宋体" w:hAnsi="宋体" w:cs="宋体"/>
                <w:color w:val="000000" w:themeColor="text1"/>
                <w:szCs w:val="21"/>
                <w:lang w:val="en-US" w:eastAsia="zh-CN"/>
                <w14:textFill>
                  <w14:solidFill>
                    <w14:schemeClr w14:val="tx1"/>
                  </w14:solidFill>
                </w14:textFill>
              </w:rPr>
              <w:t>0-10分范围内进行打分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w:t>
            </w:r>
            <w:r>
              <w:rPr>
                <w:rFonts w:hint="eastAsia" w:ascii="宋体" w:hAnsi="宋体" w:cs="宋体"/>
                <w:color w:val="000000" w:themeColor="text1"/>
                <w:kern w:val="0"/>
                <w:szCs w:val="21"/>
                <w:lang w:eastAsia="zh-CN"/>
                <w14:textFill>
                  <w14:solidFill>
                    <w14:schemeClr w14:val="tx1"/>
                  </w14:solidFill>
                </w14:textFill>
              </w:rPr>
              <w:t>合同额</w:t>
            </w:r>
            <w:r>
              <w:rPr>
                <w:rFonts w:hint="eastAsia" w:ascii="宋体" w:hAnsi="宋体" w:cs="宋体"/>
                <w:color w:val="000000" w:themeColor="text1"/>
                <w:kern w:val="0"/>
                <w:szCs w:val="21"/>
                <w:lang w:val="en-US" w:eastAsia="zh-CN"/>
                <w14:textFill>
                  <w14:solidFill>
                    <w14:schemeClr w14:val="tx1"/>
                  </w14:solidFill>
                </w14:textFill>
              </w:rPr>
              <w:t>20万以上，</w:t>
            </w:r>
            <w:r>
              <w:rPr>
                <w:rFonts w:hint="eastAsia" w:ascii="宋体" w:hAnsi="宋体" w:cs="宋体"/>
                <w:color w:val="000000" w:themeColor="text1"/>
                <w:kern w:val="0"/>
                <w:szCs w:val="21"/>
                <w14:textFill>
                  <w14:solidFill>
                    <w14:schemeClr w14:val="tx1"/>
                  </w14:solidFill>
                </w14:textFill>
              </w:rPr>
              <w:t>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pPr>
              <w:pStyle w:val="13"/>
              <w:widowControl w:val="0"/>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根据响应速度在</w:t>
            </w:r>
            <w:r>
              <w:rPr>
                <w:rFonts w:hint="eastAsia" w:ascii="宋体" w:hAnsi="宋体" w:eastAsia="宋体" w:cs="宋体"/>
                <w:color w:val="000000" w:themeColor="text1"/>
                <w:sz w:val="21"/>
                <w:szCs w:val="21"/>
                <w:lang w:val="en-US" w:eastAsia="zh-CN"/>
                <w14:textFill>
                  <w14:solidFill>
                    <w14:schemeClr w14:val="tx1"/>
                  </w14:solidFill>
                </w14:textFill>
              </w:rPr>
              <w:t>1-3分范围内进行打分，根据检测所需时间进行打分。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3.评委根据各投标人提供对本项目的其他优惠及服务承诺酌情打分，优秀得3-4分，一般得1-2分，较差得0分。</w:t>
            </w:r>
          </w:p>
        </w:tc>
      </w:tr>
    </w:tbl>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ind w:firstLine="420" w:firstLineChars="200"/>
      </w:pPr>
      <w:r>
        <w:rPr>
          <w:rFonts w:hint="eastAsia"/>
          <w:lang w:eastAsia="zh-CN"/>
        </w:rPr>
        <w:t>甲方</w:t>
      </w:r>
      <w:r>
        <w:rPr>
          <w:rFonts w:hint="eastAsia"/>
        </w:rPr>
        <w:t>：__</w:t>
      </w:r>
      <w:r>
        <w:rPr>
          <w:rFonts w:hint="eastAsia"/>
          <w:u w:val="single"/>
          <w:lang w:eastAsia="zh-CN"/>
        </w:rPr>
        <w:t>新郑市公立人民医院</w:t>
      </w:r>
      <w:r>
        <w:rPr>
          <w:rFonts w:hint="eastAsia"/>
        </w:rPr>
        <w:t>_______(以下简称甲方)</w:t>
      </w:r>
    </w:p>
    <w:p>
      <w:r>
        <w:rPr>
          <w:rFonts w:hint="eastAsia"/>
        </w:rPr>
        <w:t>　　</w:t>
      </w:r>
      <w:r>
        <w:rPr>
          <w:rFonts w:hint="eastAsia"/>
          <w:lang w:eastAsia="zh-CN"/>
        </w:rPr>
        <w:t>乙方</w:t>
      </w:r>
      <w:r>
        <w:rPr>
          <w:rFonts w:hint="eastAsia"/>
        </w:rPr>
        <w:t>：_________(以下简称乙方)</w:t>
      </w:r>
    </w:p>
    <w:p>
      <w:r>
        <w:rPr>
          <w:rFonts w:hint="eastAsia"/>
        </w:rPr>
        <w:t>　　经甲、乙双方充分友好协商，就__</w:t>
      </w:r>
      <w:r>
        <w:rPr>
          <w:rFonts w:hint="eastAsia"/>
          <w:u w:val="single"/>
          <w:lang w:val="en-US" w:eastAsia="zh-CN"/>
        </w:rPr>
        <w:t>新郑市公立人民医院水平衡测试服务项目</w:t>
      </w:r>
      <w:r>
        <w:rPr>
          <w:rFonts w:hint="eastAsia"/>
        </w:rPr>
        <w:t>特订立本合同，以便共同遵守。</w:t>
      </w:r>
    </w:p>
    <w:p>
      <w:pPr>
        <w:numPr>
          <w:ilvl w:val="0"/>
          <w:numId w:val="9"/>
        </w:numPr>
        <w:ind w:left="420" w:leftChars="0" w:firstLine="0" w:firstLineChars="0"/>
        <w:rPr>
          <w:rFonts w:hint="eastAsia"/>
          <w:lang w:eastAsia="zh-CN"/>
        </w:rPr>
      </w:pPr>
      <w:r>
        <w:rPr>
          <w:rFonts w:hint="eastAsia"/>
          <w:lang w:eastAsia="zh-CN"/>
        </w:rPr>
        <w:t>项目名称</w:t>
      </w:r>
    </w:p>
    <w:p>
      <w:pPr>
        <w:pStyle w:val="2"/>
        <w:rPr>
          <w:rFonts w:hint="eastAsia"/>
          <w:lang w:val="en-US" w:eastAsia="zh-CN"/>
        </w:rPr>
      </w:pPr>
      <w:r>
        <w:rPr>
          <w:rFonts w:hint="eastAsia"/>
          <w:lang w:val="en-US" w:eastAsia="zh-CN"/>
        </w:rPr>
        <w:t xml:space="preserve">   新郑市公立人民医院水平衡测试服务项目</w:t>
      </w:r>
    </w:p>
    <w:p>
      <w:pPr>
        <w:ind w:firstLine="420" w:firstLineChars="200"/>
        <w:rPr>
          <w:rFonts w:hint="eastAsia" w:eastAsiaTheme="minorEastAsia"/>
          <w:lang w:eastAsia="zh-CN"/>
        </w:rPr>
      </w:pPr>
      <w:r>
        <w:rPr>
          <w:rFonts w:hint="eastAsia"/>
        </w:rPr>
        <w:t>二、</w:t>
      </w:r>
      <w:r>
        <w:rPr>
          <w:rFonts w:hint="eastAsia"/>
          <w:lang w:eastAsia="zh-CN"/>
        </w:rPr>
        <w:t>项目内容</w:t>
      </w:r>
    </w:p>
    <w:p>
      <w:pPr>
        <w:numPr>
          <w:ilvl w:val="0"/>
          <w:numId w:val="0"/>
        </w:numPr>
        <w:ind w:leftChars="200"/>
        <w:rPr>
          <w:rFonts w:hint="eastAsia"/>
          <w:lang w:eastAsia="zh-CN"/>
        </w:rPr>
      </w:pPr>
      <w:r>
        <w:rPr>
          <w:rFonts w:hint="eastAsia"/>
          <w:lang w:eastAsia="zh-CN"/>
        </w:rPr>
        <w:t>三、服务期限：</w:t>
      </w:r>
    </w:p>
    <w:p>
      <w:pPr>
        <w:numPr>
          <w:ilvl w:val="0"/>
          <w:numId w:val="0"/>
        </w:numPr>
        <w:ind w:leftChars="200"/>
        <w:rPr>
          <w:rFonts w:hint="eastAsia"/>
          <w:u w:val="none"/>
          <w:lang w:val="en-US" w:eastAsia="zh-CN"/>
        </w:rPr>
      </w:pPr>
      <w:r>
        <w:rPr>
          <w:rFonts w:hint="eastAsia"/>
          <w:u w:val="single"/>
          <w:lang w:val="en-US" w:eastAsia="zh-CN"/>
        </w:rPr>
        <w:t xml:space="preserve">   </w:t>
      </w:r>
      <w:r>
        <w:rPr>
          <w:rFonts w:hint="eastAsia"/>
          <w:lang w:val="en-US" w:eastAsia="zh-CN"/>
        </w:rPr>
        <w:t xml:space="preserve">年 </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日至</w:t>
      </w:r>
      <w:r>
        <w:rPr>
          <w:rFonts w:hint="eastAsia"/>
          <w:u w:val="single"/>
          <w:lang w:val="en-US" w:eastAsia="zh-CN"/>
        </w:rPr>
        <w:t xml:space="preserve">   </w:t>
      </w:r>
      <w:r>
        <w:rPr>
          <w:rFonts w:hint="eastAsia"/>
          <w:u w:val="none"/>
          <w:lang w:val="en-US" w:eastAsia="zh-CN"/>
        </w:rPr>
        <w:t>年</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w:t>
      </w:r>
    </w:p>
    <w:p>
      <w:pPr>
        <w:pStyle w:val="2"/>
        <w:numPr>
          <w:ilvl w:val="0"/>
          <w:numId w:val="0"/>
        </w:numPr>
        <w:ind w:firstLine="480" w:firstLineChars="200"/>
        <w:rPr>
          <w:rFonts w:hint="eastAsia"/>
          <w:u w:val="none"/>
          <w:lang w:val="en-US" w:eastAsia="zh-CN"/>
        </w:rPr>
      </w:pPr>
      <w:r>
        <w:rPr>
          <w:rFonts w:hint="eastAsia"/>
          <w:u w:val="none"/>
          <w:lang w:val="en-US" w:eastAsia="zh-CN"/>
        </w:rPr>
        <w:t>四、合同价款</w:t>
      </w:r>
    </w:p>
    <w:p>
      <w:pPr>
        <w:pStyle w:val="2"/>
        <w:numPr>
          <w:ilvl w:val="0"/>
          <w:numId w:val="0"/>
        </w:numPr>
        <w:rPr>
          <w:rFonts w:hint="eastAsia"/>
          <w:u w:val="none"/>
          <w:lang w:val="en-US" w:eastAsia="zh-CN"/>
        </w:rPr>
      </w:pPr>
      <w:r>
        <w:rPr>
          <w:rFonts w:hint="eastAsia"/>
          <w:u w:val="none"/>
          <w:lang w:val="en-US" w:eastAsia="zh-CN"/>
        </w:rPr>
        <w:t xml:space="preserve">     </w:t>
      </w:r>
      <w:r>
        <w:rPr>
          <w:rFonts w:hint="eastAsia"/>
          <w:u w:val="single"/>
          <w:lang w:val="en-US" w:eastAsia="zh-CN"/>
        </w:rPr>
        <w:t xml:space="preserve">                  </w:t>
      </w:r>
      <w:r>
        <w:rPr>
          <w:rFonts w:hint="eastAsia"/>
          <w:u w:val="none"/>
          <w:lang w:val="en-US" w:eastAsia="zh-CN"/>
        </w:rPr>
        <w:t>万元，大写：</w:t>
      </w:r>
      <w:r>
        <w:rPr>
          <w:rFonts w:hint="eastAsia"/>
          <w:u w:val="single"/>
          <w:lang w:val="en-US" w:eastAsia="zh-CN"/>
        </w:rPr>
        <w:t xml:space="preserve">               </w:t>
      </w:r>
    </w:p>
    <w:p>
      <w:pPr>
        <w:pStyle w:val="2"/>
        <w:numPr>
          <w:ilvl w:val="0"/>
          <w:numId w:val="10"/>
        </w:numPr>
        <w:ind w:left="420" w:leftChars="200" w:firstLine="0" w:firstLineChars="0"/>
        <w:rPr>
          <w:rFonts w:hint="eastAsia"/>
          <w:u w:val="none"/>
          <w:lang w:val="en-US" w:eastAsia="zh-CN"/>
        </w:rPr>
      </w:pPr>
      <w:r>
        <w:rPr>
          <w:rFonts w:hint="eastAsia"/>
          <w:u w:val="none"/>
          <w:lang w:val="en-US" w:eastAsia="zh-CN"/>
        </w:rPr>
        <w:t>资金来源及结算办法</w:t>
      </w:r>
    </w:p>
    <w:p>
      <w:pPr>
        <w:pStyle w:val="2"/>
        <w:numPr>
          <w:ilvl w:val="0"/>
          <w:numId w:val="0"/>
        </w:numPr>
        <w:ind w:leftChars="200"/>
        <w:rPr>
          <w:rFonts w:hint="eastAsia"/>
          <w:u w:val="single"/>
          <w:lang w:val="en-US" w:eastAsia="zh-CN"/>
        </w:rPr>
      </w:pPr>
      <w:r>
        <w:rPr>
          <w:rFonts w:hint="eastAsia"/>
          <w:u w:val="single"/>
          <w:lang w:val="en-US" w:eastAsia="zh-CN"/>
        </w:rPr>
        <w:t xml:space="preserve">                                                               </w:t>
      </w:r>
    </w:p>
    <w:p>
      <w:pPr>
        <w:pStyle w:val="2"/>
        <w:numPr>
          <w:ilvl w:val="0"/>
          <w:numId w:val="10"/>
        </w:numPr>
        <w:ind w:left="420" w:leftChars="200" w:firstLine="0" w:firstLineChars="0"/>
        <w:rPr>
          <w:rFonts w:hint="eastAsia"/>
          <w:u w:val="none"/>
          <w:lang w:val="en-US" w:eastAsia="zh-CN"/>
        </w:rPr>
      </w:pPr>
      <w:r>
        <w:rPr>
          <w:rFonts w:hint="eastAsia"/>
          <w:u w:val="none"/>
          <w:lang w:val="en-US" w:eastAsia="zh-CN"/>
        </w:rPr>
        <w:t>双方权利义务：</w:t>
      </w:r>
    </w:p>
    <w:p>
      <w:pPr>
        <w:pStyle w:val="2"/>
        <w:numPr>
          <w:ilvl w:val="0"/>
          <w:numId w:val="0"/>
        </w:numPr>
        <w:ind w:leftChars="200"/>
        <w:rPr>
          <w:rFonts w:hint="eastAsia"/>
          <w:u w:val="none"/>
          <w:lang w:val="en-US" w:eastAsia="zh-CN"/>
        </w:rPr>
      </w:pPr>
    </w:p>
    <w:p>
      <w:r>
        <w:rPr>
          <w:rFonts w:hint="eastAsia"/>
        </w:rPr>
        <w:t>　</w:t>
      </w:r>
      <w:r>
        <w:rPr>
          <w:rFonts w:hint="eastAsia" w:eastAsia="宋体" w:asciiTheme="minorHAnsi" w:hAnsiTheme="minorHAnsi" w:cstheme="minorBidi"/>
          <w:kern w:val="2"/>
          <w:sz w:val="24"/>
          <w:szCs w:val="24"/>
          <w:u w:val="none"/>
          <w:lang w:val="en-US" w:eastAsia="zh-CN" w:bidi="ar-SA"/>
        </w:rPr>
        <w:t>　</w:t>
      </w:r>
      <w:r>
        <w:rPr>
          <w:rFonts w:hint="eastAsia" w:eastAsia="宋体" w:cstheme="minorBidi"/>
          <w:kern w:val="2"/>
          <w:sz w:val="24"/>
          <w:szCs w:val="24"/>
          <w:u w:val="none"/>
          <w:lang w:val="en-US" w:eastAsia="zh-CN" w:bidi="ar-SA"/>
        </w:rPr>
        <w:t>七</w:t>
      </w:r>
      <w:r>
        <w:rPr>
          <w:rFonts w:hint="eastAsia" w:eastAsia="宋体" w:asciiTheme="minorHAnsi" w:hAnsiTheme="minorHAnsi" w:cstheme="minorBidi"/>
          <w:kern w:val="2"/>
          <w:sz w:val="24"/>
          <w:szCs w:val="24"/>
          <w:u w:val="none"/>
          <w:lang w:val="en-US" w:eastAsia="zh-CN" w:bidi="ar-SA"/>
        </w:rPr>
        <w:t>、</w:t>
      </w:r>
      <w:r>
        <w:rPr>
          <w:rFonts w:hint="eastAsia"/>
        </w:rPr>
        <w:t>其它约定事项</w:t>
      </w:r>
    </w:p>
    <w:p>
      <w:r>
        <w:rPr>
          <w:rFonts w:hint="eastAsia"/>
        </w:rPr>
        <w:t>　　本合同未尽事宜，可由甲乙双方商定，并签署书面补充协议。</w:t>
      </w:r>
    </w:p>
    <w:p>
      <w:r>
        <w:rPr>
          <w:rFonts w:hint="eastAsia"/>
        </w:rPr>
        <w:t>　　本合同一式_________份，其中正本_________份，副本_________份，都具有同等法律效力。</w:t>
      </w:r>
    </w:p>
    <w:p>
      <w:r>
        <w:rPr>
          <w:rFonts w:hint="eastAsia"/>
        </w:rPr>
        <w:t>　　甲方(盖章)：___________________</w:t>
      </w:r>
    </w:p>
    <w:p>
      <w:r>
        <w:rPr>
          <w:rFonts w:hint="eastAsia"/>
        </w:rPr>
        <w:t>　　委托代表人(签字)：_____________</w:t>
      </w:r>
    </w:p>
    <w:p>
      <w:r>
        <w:rPr>
          <w:rFonts w:hint="eastAsia"/>
        </w:rPr>
        <w:t>　　___________年________月________日</w:t>
      </w:r>
    </w:p>
    <w:p>
      <w:r>
        <w:rPr>
          <w:rFonts w:hint="eastAsia"/>
        </w:rPr>
        <w:t>　　乙方(盖章)：___________________</w:t>
      </w:r>
    </w:p>
    <w:p>
      <w:r>
        <w:rPr>
          <w:rFonts w:hint="eastAsia"/>
        </w:rPr>
        <w:t>　　委托代表人(签字)：_____________</w:t>
      </w:r>
    </w:p>
    <w:p>
      <w:pPr>
        <w:rPr>
          <w:rFonts w:hint="eastAsia" w:ascii="黑体" w:hAnsi="黑体" w:eastAsia="黑体" w:cs="黑体"/>
          <w:sz w:val="32"/>
          <w:szCs w:val="32"/>
        </w:rPr>
      </w:pPr>
      <w:r>
        <w:rPr>
          <w:rFonts w:hint="eastAsia"/>
        </w:rPr>
        <w:t>　　___________年________月________</w:t>
      </w:r>
    </w:p>
    <w:p>
      <w:pPr>
        <w:pStyle w:val="2"/>
        <w:rPr>
          <w:rFonts w:hint="eastAsia" w:ascii="黑体" w:hAnsi="黑体" w:eastAsia="黑体" w:cs="黑体"/>
          <w:sz w:val="32"/>
          <w:szCs w:val="32"/>
        </w:rPr>
      </w:pP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、及其他资质证明材料、及人员资质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项目实施</w:t>
            </w:r>
            <w:r>
              <w:rPr>
                <w:rFonts w:hint="eastAsia" w:ascii="仿宋" w:hAnsi="仿宋" w:eastAsia="仿宋"/>
                <w:b/>
                <w:color w:val="C00000"/>
                <w:sz w:val="22"/>
                <w:szCs w:val="21"/>
              </w:rPr>
              <w:t>方案</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61708863"/>
      <w:bookmarkStart w:id="1" w:name="_Toc9548"/>
      <w:bookmarkStart w:id="2" w:name="_Toc219626747"/>
      <w:bookmarkStart w:id="3" w:name="_Toc15313"/>
      <w:bookmarkStart w:id="4" w:name="_Toc17030"/>
      <w:bookmarkStart w:id="5" w:name="_Toc320878640"/>
      <w:bookmarkStart w:id="6" w:name="_Toc258333636"/>
      <w:bookmarkStart w:id="7" w:name="_Toc337475854"/>
      <w:bookmarkStart w:id="8" w:name="_Toc337554724"/>
      <w:bookmarkStart w:id="9" w:name="_Toc258354146"/>
      <w:bookmarkStart w:id="10" w:name="_Toc304219257"/>
      <w:bookmarkStart w:id="11" w:name="_Toc258360269"/>
      <w:bookmarkStart w:id="12" w:name="_Toc248896063"/>
      <w:bookmarkStart w:id="13" w:name="_Toc258360158"/>
      <w:bookmarkStart w:id="14" w:name="_Toc10762"/>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087474"/>
    <w:multiLevelType w:val="singleLevel"/>
    <w:tmpl w:val="94087474"/>
    <w:lvl w:ilvl="0" w:tentative="0">
      <w:start w:val="1"/>
      <w:numFmt w:val="decimal"/>
      <w:suff w:val="nothing"/>
      <w:lvlText w:val="%1、"/>
      <w:lvlJc w:val="left"/>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96F3B09"/>
    <w:multiLevelType w:val="singleLevel"/>
    <w:tmpl w:val="396F3B09"/>
    <w:lvl w:ilvl="0" w:tentative="0">
      <w:start w:val="5"/>
      <w:numFmt w:val="chineseCounting"/>
      <w:suff w:val="nothing"/>
      <w:lvlText w:val="%1、"/>
      <w:lvlJc w:val="left"/>
      <w:rPr>
        <w:rFonts w:hint="eastAsia"/>
      </w:rPr>
    </w:lvl>
  </w:abstractNum>
  <w:abstractNum w:abstractNumId="7">
    <w:nsid w:val="3E577C4A"/>
    <w:multiLevelType w:val="singleLevel"/>
    <w:tmpl w:val="3E577C4A"/>
    <w:lvl w:ilvl="0" w:tentative="0">
      <w:start w:val="2"/>
      <w:numFmt w:val="decimal"/>
      <w:suff w:val="nothing"/>
      <w:lvlText w:val="%1、"/>
      <w:lvlJc w:val="left"/>
    </w:lvl>
  </w:abstractNum>
  <w:abstractNum w:abstractNumId="8">
    <w:nsid w:val="6C7FF1A3"/>
    <w:multiLevelType w:val="singleLevel"/>
    <w:tmpl w:val="6C7FF1A3"/>
    <w:lvl w:ilvl="0" w:tentative="0">
      <w:start w:val="1"/>
      <w:numFmt w:val="chineseCounting"/>
      <w:suff w:val="space"/>
      <w:lvlText w:val="%1、"/>
      <w:lvlJc w:val="left"/>
      <w:pPr>
        <w:ind w:left="420" w:leftChars="0" w:firstLine="0" w:firstLineChars="0"/>
      </w:pPr>
      <w:rPr>
        <w:rFonts w:hint="eastAsia"/>
      </w:rPr>
    </w:lvl>
  </w:abstractNum>
  <w:abstractNum w:abstractNumId="9">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9"/>
  </w:num>
  <w:num w:numId="3">
    <w:abstractNumId w:val="3"/>
  </w:num>
  <w:num w:numId="4">
    <w:abstractNumId w:val="2"/>
  </w:num>
  <w:num w:numId="5">
    <w:abstractNumId w:val="0"/>
  </w:num>
  <w:num w:numId="6">
    <w:abstractNumId w:val="7"/>
  </w:num>
  <w:num w:numId="7">
    <w:abstractNumId w:val="1"/>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AE801F9"/>
    <w:rsid w:val="0B9D1095"/>
    <w:rsid w:val="0CE95F36"/>
    <w:rsid w:val="0CFB4C25"/>
    <w:rsid w:val="0E9016D0"/>
    <w:rsid w:val="0E93621F"/>
    <w:rsid w:val="101A65D1"/>
    <w:rsid w:val="111B0067"/>
    <w:rsid w:val="114C35D9"/>
    <w:rsid w:val="11C31BE9"/>
    <w:rsid w:val="12A11F66"/>
    <w:rsid w:val="14682D8B"/>
    <w:rsid w:val="14C320D4"/>
    <w:rsid w:val="16A21141"/>
    <w:rsid w:val="16A35C46"/>
    <w:rsid w:val="17D81E85"/>
    <w:rsid w:val="188744A6"/>
    <w:rsid w:val="1965314B"/>
    <w:rsid w:val="1C900C49"/>
    <w:rsid w:val="1CBB5195"/>
    <w:rsid w:val="1D995826"/>
    <w:rsid w:val="1E4C6245"/>
    <w:rsid w:val="2333171D"/>
    <w:rsid w:val="245F44FD"/>
    <w:rsid w:val="246624B2"/>
    <w:rsid w:val="24DF7354"/>
    <w:rsid w:val="24FE3AD7"/>
    <w:rsid w:val="25E13CF1"/>
    <w:rsid w:val="2643733F"/>
    <w:rsid w:val="264A511E"/>
    <w:rsid w:val="26C158E2"/>
    <w:rsid w:val="278100C0"/>
    <w:rsid w:val="288B4898"/>
    <w:rsid w:val="2A7E0BB7"/>
    <w:rsid w:val="2B0A7B44"/>
    <w:rsid w:val="2CDF58F3"/>
    <w:rsid w:val="2D8877AE"/>
    <w:rsid w:val="2E7F19E0"/>
    <w:rsid w:val="2F570DF0"/>
    <w:rsid w:val="2F632DBF"/>
    <w:rsid w:val="30217C48"/>
    <w:rsid w:val="31827FC3"/>
    <w:rsid w:val="31CB0A48"/>
    <w:rsid w:val="33F956F6"/>
    <w:rsid w:val="384A7AD5"/>
    <w:rsid w:val="3B2A4846"/>
    <w:rsid w:val="3B5373B6"/>
    <w:rsid w:val="3D5A39F8"/>
    <w:rsid w:val="3EDC78BB"/>
    <w:rsid w:val="438F0656"/>
    <w:rsid w:val="439A45E7"/>
    <w:rsid w:val="44B67130"/>
    <w:rsid w:val="4656733B"/>
    <w:rsid w:val="486D7AF7"/>
    <w:rsid w:val="494804BB"/>
    <w:rsid w:val="4B4638AD"/>
    <w:rsid w:val="4B9C1C97"/>
    <w:rsid w:val="4BC500AA"/>
    <w:rsid w:val="4BDA1F2E"/>
    <w:rsid w:val="4FCE5CD6"/>
    <w:rsid w:val="53501B3C"/>
    <w:rsid w:val="550B217C"/>
    <w:rsid w:val="563E288F"/>
    <w:rsid w:val="57162389"/>
    <w:rsid w:val="57575861"/>
    <w:rsid w:val="58453A4D"/>
    <w:rsid w:val="5AD50E25"/>
    <w:rsid w:val="5D4D3632"/>
    <w:rsid w:val="5F053FBA"/>
    <w:rsid w:val="615523A0"/>
    <w:rsid w:val="649D2897"/>
    <w:rsid w:val="649D3A7F"/>
    <w:rsid w:val="64E26821"/>
    <w:rsid w:val="65207F71"/>
    <w:rsid w:val="65394126"/>
    <w:rsid w:val="66016CC0"/>
    <w:rsid w:val="695C7637"/>
    <w:rsid w:val="69B54528"/>
    <w:rsid w:val="6A67750E"/>
    <w:rsid w:val="6B83299F"/>
    <w:rsid w:val="6CD8518D"/>
    <w:rsid w:val="6ECA7999"/>
    <w:rsid w:val="6F8E4227"/>
    <w:rsid w:val="738608DB"/>
    <w:rsid w:val="745F5922"/>
    <w:rsid w:val="78481C82"/>
    <w:rsid w:val="785D666A"/>
    <w:rsid w:val="78BC0632"/>
    <w:rsid w:val="78BE0AF1"/>
    <w:rsid w:val="792701E6"/>
    <w:rsid w:val="798E357B"/>
    <w:rsid w:val="7A4335FB"/>
    <w:rsid w:val="7AFC68A2"/>
    <w:rsid w:val="7B0B3C73"/>
    <w:rsid w:val="7BC97F92"/>
    <w:rsid w:val="7CF966CC"/>
    <w:rsid w:val="7D0B50F4"/>
    <w:rsid w:val="7D9D36A9"/>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0</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2020-05-29T01:10:00Z</cp:lastPrinted>
  <dcterms:modified xsi:type="dcterms:W3CDTF">2020-11-24T02:19:58Z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