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银杏文化园建设服务项目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2020年10月27日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银杏文化园建设服务项目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银杏文化园建设服务项目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ind w:firstLine="640" w:firstLineChars="200"/>
        <w:rPr>
          <w:rFonts w:hint="eastAsia"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文化园位置：我院西门至门诊门前（约800㎡）</w:t>
      </w:r>
    </w:p>
    <w:p>
      <w:pPr>
        <w:pStyle w:val="13"/>
        <w:numPr>
          <w:ilvl w:val="0"/>
          <w:numId w:val="0"/>
        </w:numPr>
        <w:ind w:firstLine="640" w:firstLineChars="200"/>
        <w:rPr>
          <w:rFonts w:hint="eastAsia"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基本要求：1.彰显我院文化特点，与我院现有标示标牌基调保持一致。</w:t>
      </w:r>
    </w:p>
    <w:p>
      <w:pPr>
        <w:pStyle w:val="13"/>
        <w:numPr>
          <w:ilvl w:val="0"/>
          <w:numId w:val="5"/>
        </w:numPr>
        <w:ind w:left="2240" w:leftChars="0" w:firstLine="0" w:firstLineChars="0"/>
        <w:rPr>
          <w:rFonts w:hint="eastAsia"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如有石刻必须为整石雕刻。</w:t>
      </w:r>
    </w:p>
    <w:p>
      <w:pPr>
        <w:pStyle w:val="13"/>
        <w:numPr>
          <w:ilvl w:val="0"/>
          <w:numId w:val="5"/>
        </w:numPr>
        <w:ind w:left="2240" w:leftChars="0" w:firstLine="0" w:firstLineChars="0"/>
        <w:rPr>
          <w:rFonts w:hint="default" w:ascii="仿宋_GB2312" w:eastAsia="仿宋_GB2312" w:cs="Times New Roman"/>
          <w:color w:val="C00000"/>
          <w:kern w:val="2"/>
          <w:sz w:val="32"/>
          <w:szCs w:val="32"/>
          <w:lang w:val="en-US" w:eastAsia="zh-CN" w:bidi="ar-SA"/>
        </w:rPr>
      </w:pPr>
      <w:r>
        <w:rPr>
          <w:rFonts w:hint="eastAsia" w:ascii="仿宋_GB2312" w:eastAsia="仿宋_GB2312" w:cs="Times New Roman"/>
          <w:color w:val="C00000"/>
          <w:kern w:val="2"/>
          <w:sz w:val="32"/>
          <w:szCs w:val="32"/>
          <w:lang w:val="en-US" w:eastAsia="zh-CN" w:bidi="ar-SA"/>
        </w:rPr>
        <w:t>需设置医院职工名目墙。</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6"/>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6"/>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6"/>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7"/>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7"/>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w:t>
      </w:r>
      <w:bookmarkStart w:id="15" w:name="_GoBack"/>
      <w:bookmarkEnd w:id="15"/>
      <w:r>
        <w:rPr>
          <w:rFonts w:hint="eastAsia" w:ascii="仿宋_GB2312" w:eastAsia="仿宋_GB2312"/>
          <w:color w:val="FF0000"/>
          <w:sz w:val="32"/>
          <w:szCs w:val="32"/>
        </w:rPr>
        <w:t>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8"/>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9"/>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8"/>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30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整体设计</w:t>
            </w:r>
            <w:r>
              <w:rPr>
                <w:rFonts w:hint="eastAsia"/>
                <w:color w:val="auto"/>
              </w:rPr>
              <w:t>：</w:t>
            </w:r>
            <w:r>
              <w:rPr>
                <w:rFonts w:hint="eastAsia"/>
                <w:color w:val="auto"/>
                <w:u w:val="single"/>
              </w:rPr>
              <w:t xml:space="preserve"> </w:t>
            </w:r>
            <w:r>
              <w:rPr>
                <w:rFonts w:hint="eastAsia"/>
                <w:color w:val="auto"/>
                <w:u w:val="single"/>
                <w:lang w:val="en-US" w:eastAsia="zh-CN"/>
              </w:rPr>
              <w:t xml:space="preserve">35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lang w:val="en-US" w:eastAsia="zh-CN"/>
              </w:rPr>
              <w:t xml:space="preserve">25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30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30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1486" w:type="dxa"/>
            <w:gridSpan w:val="2"/>
            <w:vAlign w:val="center"/>
          </w:tcPr>
          <w:p>
            <w:pPr>
              <w:jc w:val="center"/>
            </w:pPr>
            <w:r>
              <w:rPr>
                <w:rFonts w:hint="eastAsia"/>
              </w:rPr>
              <w:t>1.(2)</w:t>
            </w:r>
          </w:p>
        </w:tc>
        <w:tc>
          <w:tcPr>
            <w:tcW w:w="2407" w:type="dxa"/>
            <w:vAlign w:val="center"/>
          </w:tcPr>
          <w:p>
            <w:pPr>
              <w:rPr>
                <w:rFonts w:hint="eastAsia" w:eastAsiaTheme="minorEastAsia"/>
                <w:color w:val="auto"/>
                <w:lang w:eastAsia="zh-CN"/>
              </w:rPr>
            </w:pPr>
            <w:r>
              <w:rPr>
                <w:rFonts w:hint="eastAsia"/>
                <w:color w:val="auto"/>
                <w:lang w:eastAsia="zh-CN"/>
              </w:rPr>
              <w:t>整体设计（</w:t>
            </w:r>
            <w:r>
              <w:rPr>
                <w:rFonts w:hint="eastAsia"/>
                <w:color w:val="auto"/>
                <w:lang w:val="en-US" w:eastAsia="zh-CN"/>
              </w:rPr>
              <w:t>35分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val="en-US" w:eastAsia="zh-CN"/>
              </w:rPr>
              <w:t>1.根据效果图、模型图与我院文化的契合程度在0-35分范围内打分，无效果图、模型图的不得分。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7"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w:t>
            </w:r>
            <w:r>
              <w:rPr>
                <w:rFonts w:hint="eastAsia"/>
                <w:color w:val="auto"/>
                <w:lang w:val="en-US" w:eastAsia="zh-CN"/>
              </w:rPr>
              <w:t>25</w:t>
            </w:r>
            <w:r>
              <w:rPr>
                <w:rFonts w:hint="eastAsia"/>
                <w:color w:val="auto"/>
              </w:rPr>
              <w:t>分）</w:t>
            </w:r>
          </w:p>
        </w:tc>
        <w:tc>
          <w:tcPr>
            <w:tcW w:w="5380" w:type="dxa"/>
            <w:vAlign w:val="center"/>
          </w:tcPr>
          <w:p>
            <w:pPr>
              <w:rPr>
                <w:color w:val="auto"/>
              </w:rPr>
            </w:pPr>
            <w:r>
              <w:rPr>
                <w:rFonts w:hint="eastAsia"/>
                <w:color w:val="auto"/>
              </w:rPr>
              <w:t>评委根据各投标人提供对本项目的其他优惠及服务承诺酌情打分，</w:t>
            </w:r>
            <w:r>
              <w:rPr>
                <w:rFonts w:hint="eastAsia"/>
                <w:color w:val="auto"/>
                <w:lang w:eastAsia="zh-CN"/>
              </w:rPr>
              <w:t>在</w:t>
            </w:r>
            <w:r>
              <w:rPr>
                <w:rFonts w:hint="eastAsia"/>
                <w:color w:val="auto"/>
                <w:lang w:val="en-US" w:eastAsia="zh-CN"/>
              </w:rPr>
              <w:t>0-25分范围内进行打分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整体设计</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要求必须有效果图或模型图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48896063"/>
      <w:bookmarkStart w:id="5" w:name="_Toc258360158"/>
      <w:bookmarkStart w:id="6" w:name="_Toc337554724"/>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0754233"/>
    <w:multiLevelType w:val="singleLevel"/>
    <w:tmpl w:val="D0754233"/>
    <w:lvl w:ilvl="0" w:tentative="0">
      <w:start w:val="2"/>
      <w:numFmt w:val="decimal"/>
      <w:lvlText w:val="%1."/>
      <w:lvlJc w:val="left"/>
      <w:pPr>
        <w:tabs>
          <w:tab w:val="left" w:pos="312"/>
        </w:tabs>
        <w:ind w:left="2240" w:leftChars="0" w:firstLine="0" w:firstLineChars="0"/>
      </w:pPr>
    </w:lvl>
  </w:abstractNum>
  <w:abstractNum w:abstractNumId="4">
    <w:nsid w:val="D109BA4C"/>
    <w:multiLevelType w:val="singleLevel"/>
    <w:tmpl w:val="D109BA4C"/>
    <w:lvl w:ilvl="0" w:tentative="0">
      <w:start w:val="1"/>
      <w:numFmt w:val="chineseCounting"/>
      <w:suff w:val="space"/>
      <w:lvlText w:val="第%1章"/>
      <w:lvlJc w:val="left"/>
      <w:rPr>
        <w:rFonts w:hint="eastAsia"/>
      </w:rPr>
    </w:lvl>
  </w:abstractNum>
  <w:abstractNum w:abstractNumId="5">
    <w:nsid w:val="F5F59E80"/>
    <w:multiLevelType w:val="singleLevel"/>
    <w:tmpl w:val="F5F59E80"/>
    <w:lvl w:ilvl="0" w:tentative="0">
      <w:start w:val="1"/>
      <w:numFmt w:val="decimal"/>
      <w:suff w:val="space"/>
      <w:lvlText w:val="%1."/>
      <w:lvlJc w:val="left"/>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4"/>
  </w:num>
  <w:num w:numId="4">
    <w:abstractNumId w:val="1"/>
  </w:num>
  <w:num w:numId="5">
    <w:abstractNumId w:val="3"/>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1EC25C0"/>
    <w:rsid w:val="1264326A"/>
    <w:rsid w:val="12A11F66"/>
    <w:rsid w:val="131C4071"/>
    <w:rsid w:val="14682D8B"/>
    <w:rsid w:val="14C320D4"/>
    <w:rsid w:val="16A35C46"/>
    <w:rsid w:val="17D81E85"/>
    <w:rsid w:val="188744A6"/>
    <w:rsid w:val="18ED37AB"/>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7CE2F98"/>
    <w:rsid w:val="288B4898"/>
    <w:rsid w:val="29A178B0"/>
    <w:rsid w:val="2A7E0BB7"/>
    <w:rsid w:val="2AF13912"/>
    <w:rsid w:val="2B0A7B44"/>
    <w:rsid w:val="2CCB2CE5"/>
    <w:rsid w:val="2E7F19E0"/>
    <w:rsid w:val="2F570DF0"/>
    <w:rsid w:val="2F632DBF"/>
    <w:rsid w:val="30217C48"/>
    <w:rsid w:val="31827FC3"/>
    <w:rsid w:val="32AD61DC"/>
    <w:rsid w:val="33F956F6"/>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3501B3C"/>
    <w:rsid w:val="550B217C"/>
    <w:rsid w:val="55C152C5"/>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7C71566"/>
    <w:rsid w:val="78481C82"/>
    <w:rsid w:val="78BC0632"/>
    <w:rsid w:val="78BE0AF1"/>
    <w:rsid w:val="792701E6"/>
    <w:rsid w:val="798E357B"/>
    <w:rsid w:val="7A4335FB"/>
    <w:rsid w:val="7AFC68A2"/>
    <w:rsid w:val="7B064EF7"/>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19</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2020-10-12T02:19:00Z</cp:lastPrinted>
  <dcterms:modified xsi:type="dcterms:W3CDTF">2020-10-29T08:20:21Z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