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神经外科手术器械一批采购项目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2020年6月11日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神经外科手术器械一批采购项目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神经外科手术器械一批采购项目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1"/>
        <w:tblW w:w="78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1"/>
        <w:gridCol w:w="1877"/>
        <w:gridCol w:w="3565"/>
        <w:gridCol w:w="87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序号</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名称</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规格</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精细分离剪</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18cm 镶片超锋利</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吸引器管</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160*3.0MM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吸引器管</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160*5.0MM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吸引器管</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180*3.0MM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吸引器管</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180*5.0MM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刮匙</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21cm*5mm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3"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剥离器</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直头 19cm*5mm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剥离器</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直头 21cm*15mm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取瘤钳</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20cm 直3mm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髓核钳</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18cm 直 3mm</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具有合法的医疗器械生产（经营）资格，具有产品授权，具备承担采购项目的能力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eastAsia"/>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w:t>
      </w:r>
      <w:r>
        <w:rPr>
          <w:rFonts w:hint="eastAsia"/>
          <w:lang w:eastAsia="zh-CN"/>
        </w:rPr>
        <w:t>（耗材器械）</w:t>
      </w:r>
      <w:r>
        <w:rPr>
          <w:rFonts w:hint="eastAsia"/>
        </w:rPr>
        <w:t>的名称、规格型号、质量及数量</w:t>
      </w:r>
    </w:p>
    <w:p>
      <w:r>
        <w:rPr>
          <w:rFonts w:hint="eastAsia"/>
        </w:rPr>
        <w:t>　　_________________________________________</w:t>
      </w:r>
    </w:p>
    <w:p>
      <w:r>
        <w:rPr>
          <w:rFonts w:hint="eastAsia"/>
        </w:rPr>
        <w:t>　　二、合同价格</w:t>
      </w:r>
    </w:p>
    <w:p>
      <w:r>
        <w:rPr>
          <w:rFonts w:hint="eastAsia"/>
        </w:rPr>
        <w:t>　　设备</w:t>
      </w:r>
      <w:r>
        <w:rPr>
          <w:rFonts w:hint="eastAsia"/>
          <w:lang w:eastAsia="zh-CN"/>
        </w:rPr>
        <w:t>（耗材器械）</w:t>
      </w:r>
      <w:r>
        <w:rPr>
          <w:rFonts w:hint="eastAsia"/>
        </w:rPr>
        <w:t>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5313"/>
      <w:bookmarkStart w:id="2" w:name="_Toc10762"/>
      <w:bookmarkStart w:id="3" w:name="_Toc320878640"/>
      <w:bookmarkStart w:id="4" w:name="_Toc9548"/>
      <w:bookmarkStart w:id="5" w:name="_Toc258333636"/>
      <w:bookmarkStart w:id="6" w:name="_Toc261708863"/>
      <w:bookmarkStart w:id="7" w:name="_Toc219626747"/>
      <w:bookmarkStart w:id="8" w:name="_Toc337554724"/>
      <w:bookmarkStart w:id="9" w:name="_Toc304219257"/>
      <w:bookmarkStart w:id="10" w:name="_Toc258360158"/>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73F20E7"/>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2020-06-11T08:15:07Z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