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进入体检环节人员名单</w:t>
      </w:r>
    </w:p>
    <w:tbl>
      <w:tblPr>
        <w:tblStyle w:val="2"/>
        <w:tblpPr w:leftFromText="180" w:rightFromText="180" w:vertAnchor="text" w:horzAnchor="page" w:tblpX="2895" w:tblpY="211"/>
        <w:tblOverlap w:val="never"/>
        <w:tblW w:w="59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3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毕雅丽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毕玉洁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陈鹏丽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代兵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董淑君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樊聪聪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郭浩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郭艳霞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黄华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李丽平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李煜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孟恒屹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秦佳琦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任芝霄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沈亚丽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王丰辉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王苗苗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吴昕哲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闫琳方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张君环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赵蕾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22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赵明川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赵新慧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24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 w:color="000000"/>
                <w:lang w:val="en-US" w:eastAsia="zh-CN" w:bidi="ar"/>
              </w:rPr>
              <w:t>左高祥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98" w:right="1474" w:bottom="1984" w:left="158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95589"/>
    <w:rsid w:val="0AC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2019-09-18T09:54:00Z</dcterms:created>
  <dc:creator>张克楠</dc:creator>
  <cp:lastModifiedBy>张克楠</cp:lastModifiedBy>
  <dcterms:modified xsi:type="dcterms:W3CDTF">2019-09-18T09:54:37Z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